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D54" w:rsidRPr="00A20450" w:rsidRDefault="000F0D54" w:rsidP="000F0D54">
      <w:pPr>
        <w:pStyle w:val="Heading1"/>
        <w:rPr>
          <w:rFonts w:ascii="Century Gothic" w:hAnsi="Century Gothic" w:cs="Times New Roman"/>
          <w:sz w:val="20"/>
          <w:szCs w:val="20"/>
        </w:rPr>
      </w:pPr>
      <w:bookmarkStart w:id="0" w:name="_Toc277842052"/>
      <w:r w:rsidRPr="00A20450">
        <w:rPr>
          <w:rFonts w:ascii="Century Gothic" w:hAnsi="Century Gothic" w:cs="Times New Roman"/>
          <w:sz w:val="20"/>
          <w:szCs w:val="20"/>
        </w:rPr>
        <w:t>Publicizing</w:t>
      </w:r>
      <w:bookmarkEnd w:id="0"/>
    </w:p>
    <w:p w:rsidR="000F0D54" w:rsidRPr="00A20450" w:rsidRDefault="000F0D54" w:rsidP="000F0D54">
      <w:pPr>
        <w:widowControl w:val="0"/>
        <w:suppressAutoHyphens/>
        <w:autoSpaceDE w:val="0"/>
        <w:autoSpaceDN w:val="0"/>
        <w:adjustRightInd w:val="0"/>
        <w:textAlignment w:val="baseline"/>
        <w:rPr>
          <w:rFonts w:ascii="Century Gothic" w:hAnsi="Century Gothic" w:cs="Times New Roman"/>
          <w:b/>
          <w:bCs/>
          <w:caps/>
          <w:color w:val="000000"/>
          <w:sz w:val="20"/>
          <w:szCs w:val="20"/>
        </w:rPr>
      </w:pPr>
    </w:p>
    <w:p w:rsidR="000F0D54" w:rsidRPr="00A20450" w:rsidRDefault="000F0D54" w:rsidP="000F0D54">
      <w:pPr>
        <w:widowControl w:val="0"/>
        <w:suppressAutoHyphens/>
        <w:autoSpaceDE w:val="0"/>
        <w:autoSpaceDN w:val="0"/>
        <w:adjustRightInd w:val="0"/>
        <w:jc w:val="both"/>
        <w:textAlignment w:val="center"/>
        <w:rPr>
          <w:rFonts w:ascii="Century Gothic" w:hAnsi="Century Gothic" w:cs="Times New Roman"/>
          <w:b/>
          <w:bCs/>
          <w:color w:val="000000"/>
          <w:sz w:val="20"/>
          <w:szCs w:val="20"/>
        </w:rPr>
      </w:pPr>
      <w:r w:rsidRPr="00A20450">
        <w:rPr>
          <w:rFonts w:ascii="Century Gothic" w:hAnsi="Century Gothic" w:cs="Times New Roman"/>
          <w:b/>
          <w:bCs/>
          <w:color w:val="000000"/>
          <w:sz w:val="20"/>
          <w:szCs w:val="20"/>
        </w:rPr>
        <w:fldChar w:fldCharType="begin"/>
      </w:r>
      <w:r w:rsidRPr="00A20450">
        <w:rPr>
          <w:rFonts w:ascii="Century Gothic" w:hAnsi="Century Gothic" w:cs="Times New Roman"/>
          <w:b/>
          <w:bCs/>
          <w:color w:val="000000"/>
          <w:sz w:val="20"/>
          <w:szCs w:val="20"/>
        </w:rPr>
        <w:instrText>xe "Posters and Signs"</w:instrText>
      </w:r>
      <w:r w:rsidRPr="00A20450">
        <w:rPr>
          <w:rFonts w:ascii="Century Gothic" w:hAnsi="Century Gothic" w:cs="Times New Roman"/>
          <w:b/>
          <w:bCs/>
          <w:color w:val="000000"/>
          <w:sz w:val="20"/>
          <w:szCs w:val="20"/>
        </w:rPr>
        <w:fldChar w:fldCharType="end"/>
      </w:r>
      <w:r w:rsidRPr="00A20450">
        <w:rPr>
          <w:rFonts w:ascii="Century Gothic" w:hAnsi="Century Gothic" w:cs="Times New Roman"/>
          <w:b/>
          <w:bCs/>
          <w:color w:val="000000"/>
          <w:sz w:val="20"/>
          <w:szCs w:val="20"/>
        </w:rPr>
        <w:t>Impact Boards</w:t>
      </w:r>
    </w:p>
    <w:p w:rsidR="000F0D54" w:rsidRPr="00A20450" w:rsidRDefault="000F0D54" w:rsidP="000F0D54">
      <w:pPr>
        <w:widowControl w:val="0"/>
        <w:suppressAutoHyphens/>
        <w:autoSpaceDE w:val="0"/>
        <w:autoSpaceDN w:val="0"/>
        <w:adjustRightInd w:val="0"/>
        <w:jc w:val="both"/>
        <w:textAlignment w:val="center"/>
        <w:rPr>
          <w:rFonts w:ascii="Century Gothic" w:hAnsi="Century Gothic" w:cs="Times New Roman"/>
          <w:bCs/>
          <w:color w:val="000000"/>
          <w:sz w:val="20"/>
          <w:szCs w:val="20"/>
        </w:rPr>
      </w:pPr>
      <w:r w:rsidRPr="00A20450">
        <w:rPr>
          <w:rFonts w:ascii="Century Gothic" w:hAnsi="Century Gothic" w:cs="Times New Roman"/>
          <w:color w:val="000000"/>
          <w:spacing w:val="-7"/>
          <w:sz w:val="20"/>
          <w:szCs w:val="20"/>
        </w:rPr>
        <w:t>Material to be</w:t>
      </w:r>
      <w:r>
        <w:rPr>
          <w:rFonts w:ascii="Century Gothic" w:hAnsi="Century Gothic" w:cs="Times New Roman"/>
          <w:color w:val="000000"/>
          <w:spacing w:val="-7"/>
          <w:sz w:val="20"/>
          <w:szCs w:val="20"/>
        </w:rPr>
        <w:t xml:space="preserve"> posted on Impact </w:t>
      </w:r>
      <w:r w:rsidRPr="00A20450">
        <w:rPr>
          <w:rFonts w:ascii="Century Gothic" w:hAnsi="Century Gothic" w:cs="Times New Roman"/>
          <w:color w:val="000000"/>
          <w:spacing w:val="-7"/>
          <w:sz w:val="20"/>
          <w:szCs w:val="20"/>
        </w:rPr>
        <w:t>bulletin boards</w:t>
      </w:r>
      <w:r>
        <w:rPr>
          <w:rFonts w:ascii="Century Gothic" w:hAnsi="Century Gothic" w:cs="Times New Roman"/>
          <w:color w:val="000000"/>
          <w:spacing w:val="-7"/>
          <w:sz w:val="20"/>
          <w:szCs w:val="20"/>
        </w:rPr>
        <w:t xml:space="preserve"> must be brought to the Office of Campus Life Front Desk (AUC 161) and stamped prior to posting. </w:t>
      </w:r>
      <w:r w:rsidRPr="00A20450">
        <w:rPr>
          <w:rFonts w:ascii="Century Gothic" w:hAnsi="Century Gothic" w:cs="Times New Roman"/>
          <w:b/>
          <w:bCs/>
          <w:color w:val="000000"/>
          <w:sz w:val="20"/>
          <w:szCs w:val="20"/>
        </w:rPr>
        <w:t xml:space="preserve">We will not stamp posters or flyers until the event is approved using the Event Planning Form. </w:t>
      </w:r>
      <w:r w:rsidRPr="00A20450">
        <w:rPr>
          <w:rFonts w:ascii="Century Gothic" w:hAnsi="Century Gothic" w:cs="Times New Roman"/>
          <w:bCs/>
          <w:color w:val="000000"/>
          <w:sz w:val="20"/>
          <w:szCs w:val="20"/>
        </w:rPr>
        <w:t>Posters can then be left in the drop box found outside of the Impact Office, located at AUC 142. Impact will distribute the posters to all Impact bulletin boards around campus.</w:t>
      </w:r>
    </w:p>
    <w:p w:rsidR="000F0D54" w:rsidRPr="00A20450" w:rsidRDefault="000F0D54" w:rsidP="000F0D54">
      <w:pPr>
        <w:widowControl w:val="0"/>
        <w:suppressAutoHyphens/>
        <w:autoSpaceDE w:val="0"/>
        <w:autoSpaceDN w:val="0"/>
        <w:adjustRightInd w:val="0"/>
        <w:jc w:val="both"/>
        <w:textAlignment w:val="center"/>
        <w:rPr>
          <w:rFonts w:ascii="Century Gothic" w:hAnsi="Century Gothic" w:cs="Times New Roman"/>
          <w:color w:val="000000"/>
          <w:spacing w:val="-4"/>
          <w:sz w:val="20"/>
          <w:szCs w:val="20"/>
        </w:rPr>
      </w:pPr>
    </w:p>
    <w:p w:rsidR="000F0D54" w:rsidRPr="00A20450" w:rsidRDefault="000F0D54" w:rsidP="000F0D54">
      <w:pPr>
        <w:widowControl w:val="0"/>
        <w:suppressAutoHyphens/>
        <w:autoSpaceDE w:val="0"/>
        <w:autoSpaceDN w:val="0"/>
        <w:adjustRightInd w:val="0"/>
        <w:jc w:val="both"/>
        <w:textAlignment w:val="center"/>
        <w:rPr>
          <w:rFonts w:ascii="Century Gothic" w:hAnsi="Century Gothic" w:cs="Times New Roman"/>
          <w:b/>
          <w:bCs/>
          <w:color w:val="000000"/>
          <w:sz w:val="20"/>
          <w:szCs w:val="20"/>
        </w:rPr>
      </w:pPr>
      <w:r w:rsidRPr="00A20450">
        <w:rPr>
          <w:rFonts w:ascii="Century Gothic" w:hAnsi="Century Gothic" w:cs="Times New Roman"/>
          <w:b/>
          <w:bCs/>
          <w:color w:val="000000"/>
          <w:sz w:val="20"/>
          <w:szCs w:val="20"/>
        </w:rPr>
        <w:fldChar w:fldCharType="begin"/>
      </w:r>
      <w:r w:rsidRPr="00A20450">
        <w:rPr>
          <w:rFonts w:ascii="Century Gothic" w:hAnsi="Century Gothic" w:cs="Times New Roman"/>
          <w:b/>
          <w:bCs/>
          <w:color w:val="000000"/>
          <w:sz w:val="20"/>
          <w:szCs w:val="20"/>
        </w:rPr>
        <w:instrText>xe "Campus Connection"</w:instrText>
      </w:r>
      <w:r w:rsidRPr="00A20450">
        <w:rPr>
          <w:rFonts w:ascii="Century Gothic" w:hAnsi="Century Gothic" w:cs="Times New Roman"/>
          <w:b/>
          <w:bCs/>
          <w:color w:val="000000"/>
          <w:sz w:val="20"/>
          <w:szCs w:val="20"/>
        </w:rPr>
        <w:fldChar w:fldCharType="end"/>
      </w:r>
      <w:r w:rsidRPr="00A20450">
        <w:rPr>
          <w:rFonts w:ascii="Century Gothic" w:hAnsi="Century Gothic" w:cs="Times New Roman"/>
          <w:b/>
          <w:bCs/>
          <w:color w:val="000000"/>
          <w:sz w:val="20"/>
          <w:szCs w:val="20"/>
        </w:rPr>
        <w:t>I</w:t>
      </w:r>
      <w:r>
        <w:rPr>
          <w:rFonts w:ascii="Century Gothic" w:hAnsi="Century Gothic" w:cs="Times New Roman"/>
          <w:b/>
          <w:bCs/>
          <w:color w:val="000000"/>
          <w:sz w:val="20"/>
          <w:szCs w:val="20"/>
        </w:rPr>
        <w:t>mpact</w:t>
      </w:r>
      <w:r w:rsidRPr="00A20450">
        <w:rPr>
          <w:rFonts w:ascii="Century Gothic" w:hAnsi="Century Gothic" w:cs="Times New Roman"/>
          <w:b/>
          <w:bCs/>
          <w:color w:val="000000"/>
          <w:sz w:val="20"/>
          <w:szCs w:val="20"/>
        </w:rPr>
        <w:t>-TV</w:t>
      </w:r>
    </w:p>
    <w:p w:rsidR="000F0D54" w:rsidRDefault="000F0D54" w:rsidP="000F0D54">
      <w:pPr>
        <w:widowControl w:val="0"/>
        <w:suppressAutoHyphens/>
        <w:autoSpaceDE w:val="0"/>
        <w:autoSpaceDN w:val="0"/>
        <w:adjustRightInd w:val="0"/>
        <w:jc w:val="both"/>
        <w:textAlignment w:val="baseline"/>
        <w:rPr>
          <w:rFonts w:ascii="Century Gothic" w:hAnsi="Century Gothic" w:cs="Times New Roman"/>
          <w:color w:val="000000"/>
          <w:sz w:val="20"/>
          <w:szCs w:val="20"/>
        </w:rPr>
      </w:pPr>
      <w:r w:rsidRPr="00A20450">
        <w:rPr>
          <w:rFonts w:ascii="Century Gothic" w:hAnsi="Century Gothic" w:cs="Times New Roman"/>
          <w:color w:val="000000"/>
          <w:sz w:val="20"/>
          <w:szCs w:val="20"/>
        </w:rPr>
        <w:t>I</w:t>
      </w:r>
      <w:r>
        <w:rPr>
          <w:rFonts w:ascii="Century Gothic" w:hAnsi="Century Gothic" w:cs="Times New Roman"/>
          <w:color w:val="000000"/>
          <w:sz w:val="20"/>
          <w:szCs w:val="20"/>
        </w:rPr>
        <w:t>mpact</w:t>
      </w:r>
      <w:r w:rsidRPr="00A20450">
        <w:rPr>
          <w:rFonts w:ascii="Century Gothic" w:hAnsi="Century Gothic" w:cs="Times New Roman"/>
          <w:color w:val="000000"/>
          <w:sz w:val="20"/>
          <w:szCs w:val="20"/>
        </w:rPr>
        <w:t xml:space="preserve">-TV is the system that publicizes events on AUC screens.  Plan ahead because space is limited.  </w:t>
      </w:r>
      <w:r>
        <w:rPr>
          <w:rFonts w:ascii="Century Gothic" w:hAnsi="Century Gothic" w:cs="Times New Roman"/>
          <w:color w:val="000000"/>
          <w:sz w:val="20"/>
          <w:szCs w:val="20"/>
        </w:rPr>
        <w:t>Submit your request via the online publicity request form on the Impact website.</w:t>
      </w:r>
    </w:p>
    <w:p w:rsidR="000F0D54" w:rsidRPr="00A20450" w:rsidRDefault="000F0D54" w:rsidP="000F0D54">
      <w:pPr>
        <w:widowControl w:val="0"/>
        <w:suppressAutoHyphens/>
        <w:autoSpaceDE w:val="0"/>
        <w:autoSpaceDN w:val="0"/>
        <w:adjustRightInd w:val="0"/>
        <w:jc w:val="both"/>
        <w:textAlignment w:val="baseline"/>
        <w:rPr>
          <w:rFonts w:ascii="Century Gothic" w:hAnsi="Century Gothic" w:cs="Times New Roman"/>
          <w:color w:val="000000"/>
          <w:sz w:val="20"/>
          <w:szCs w:val="20"/>
        </w:rPr>
      </w:pPr>
    </w:p>
    <w:p w:rsidR="000F0D54" w:rsidRPr="00A20450" w:rsidRDefault="000F0D54" w:rsidP="000F0D54">
      <w:pPr>
        <w:widowControl w:val="0"/>
        <w:suppressAutoHyphens/>
        <w:autoSpaceDE w:val="0"/>
        <w:autoSpaceDN w:val="0"/>
        <w:adjustRightInd w:val="0"/>
        <w:jc w:val="both"/>
        <w:textAlignment w:val="center"/>
        <w:rPr>
          <w:rFonts w:ascii="Century Gothic" w:hAnsi="Century Gothic" w:cs="Times New Roman"/>
          <w:b/>
          <w:bCs/>
          <w:color w:val="000000"/>
          <w:sz w:val="20"/>
          <w:szCs w:val="20"/>
        </w:rPr>
      </w:pPr>
      <w:r w:rsidRPr="00A20450">
        <w:rPr>
          <w:rFonts w:ascii="Century Gothic" w:hAnsi="Century Gothic" w:cs="Times New Roman"/>
          <w:b/>
          <w:bCs/>
          <w:color w:val="000000"/>
          <w:sz w:val="20"/>
          <w:szCs w:val="20"/>
        </w:rPr>
        <w:fldChar w:fldCharType="begin"/>
      </w:r>
      <w:r w:rsidRPr="00A20450">
        <w:rPr>
          <w:rFonts w:ascii="Century Gothic" w:hAnsi="Century Gothic" w:cs="Times New Roman"/>
          <w:b/>
          <w:bCs/>
          <w:color w:val="000000"/>
          <w:sz w:val="20"/>
          <w:szCs w:val="20"/>
        </w:rPr>
        <w:instrText>xe "Tribune"</w:instrText>
      </w:r>
      <w:r w:rsidRPr="00A20450">
        <w:rPr>
          <w:rFonts w:ascii="Century Gothic" w:hAnsi="Century Gothic" w:cs="Times New Roman"/>
          <w:b/>
          <w:bCs/>
          <w:color w:val="000000"/>
          <w:sz w:val="20"/>
          <w:szCs w:val="20"/>
        </w:rPr>
        <w:fldChar w:fldCharType="end"/>
      </w:r>
      <w:r w:rsidRPr="00A20450">
        <w:rPr>
          <w:rFonts w:ascii="Century Gothic" w:hAnsi="Century Gothic" w:cs="Times New Roman"/>
          <w:b/>
          <w:bCs/>
          <w:color w:val="000000"/>
          <w:sz w:val="20"/>
          <w:szCs w:val="20"/>
        </w:rPr>
        <w:t>Mast Media</w:t>
      </w:r>
    </w:p>
    <w:p w:rsidR="000F0D54" w:rsidRPr="00A20450" w:rsidRDefault="000F0D54" w:rsidP="000F0D54">
      <w:pPr>
        <w:widowControl w:val="0"/>
        <w:suppressAutoHyphens/>
        <w:autoSpaceDE w:val="0"/>
        <w:autoSpaceDN w:val="0"/>
        <w:adjustRightInd w:val="0"/>
        <w:jc w:val="both"/>
        <w:textAlignment w:val="baseline"/>
        <w:rPr>
          <w:rFonts w:ascii="Century Gothic" w:hAnsi="Century Gothic" w:cs="Times New Roman"/>
          <w:color w:val="000000"/>
          <w:sz w:val="20"/>
          <w:szCs w:val="20"/>
        </w:rPr>
      </w:pPr>
      <w:r w:rsidRPr="00A20450">
        <w:rPr>
          <w:rFonts w:ascii="Century Gothic" w:hAnsi="Century Gothic" w:cs="Times New Roman"/>
          <w:i/>
          <w:color w:val="000000"/>
          <w:sz w:val="20"/>
          <w:szCs w:val="20"/>
        </w:rPr>
        <w:t xml:space="preserve">Mast Media </w:t>
      </w:r>
      <w:r w:rsidRPr="00A20450">
        <w:rPr>
          <w:rFonts w:ascii="Century Gothic" w:hAnsi="Century Gothic" w:cs="Times New Roman"/>
          <w:color w:val="000000"/>
          <w:sz w:val="20"/>
          <w:szCs w:val="20"/>
        </w:rPr>
        <w:t>charges for actual advertisements, but sometimes a well written press release with a good amount of advanced warning will encourage one of the reporters to cover your event. Though you pay for advertising, having them write an article is FREE!</w:t>
      </w:r>
    </w:p>
    <w:p w:rsidR="000F0D54" w:rsidRPr="00A20450" w:rsidRDefault="000F0D54" w:rsidP="000F0D54">
      <w:pPr>
        <w:widowControl w:val="0"/>
        <w:suppressAutoHyphens/>
        <w:autoSpaceDE w:val="0"/>
        <w:autoSpaceDN w:val="0"/>
        <w:adjustRightInd w:val="0"/>
        <w:jc w:val="both"/>
        <w:textAlignment w:val="baseline"/>
        <w:rPr>
          <w:rFonts w:ascii="Century Gothic" w:hAnsi="Century Gothic" w:cs="Times New Roman"/>
          <w:color w:val="000000"/>
          <w:sz w:val="20"/>
          <w:szCs w:val="20"/>
        </w:rPr>
      </w:pPr>
    </w:p>
    <w:p w:rsidR="000F0D54" w:rsidRPr="00A20450" w:rsidRDefault="000F0D54" w:rsidP="000F0D54">
      <w:pPr>
        <w:widowControl w:val="0"/>
        <w:suppressAutoHyphens/>
        <w:autoSpaceDE w:val="0"/>
        <w:autoSpaceDN w:val="0"/>
        <w:adjustRightInd w:val="0"/>
        <w:jc w:val="both"/>
        <w:textAlignment w:val="center"/>
        <w:rPr>
          <w:rFonts w:ascii="Century Gothic" w:hAnsi="Century Gothic" w:cs="Times New Roman"/>
          <w:b/>
          <w:bCs/>
          <w:color w:val="000000"/>
          <w:sz w:val="20"/>
          <w:szCs w:val="20"/>
        </w:rPr>
      </w:pPr>
      <w:r w:rsidRPr="00A20450">
        <w:rPr>
          <w:rFonts w:ascii="Century Gothic" w:hAnsi="Century Gothic" w:cs="Times New Roman"/>
          <w:b/>
          <w:bCs/>
          <w:color w:val="000000"/>
          <w:sz w:val="20"/>
          <w:szCs w:val="20"/>
        </w:rPr>
        <w:t xml:space="preserve">AUC </w:t>
      </w:r>
      <w:r w:rsidRPr="00A20450">
        <w:rPr>
          <w:rFonts w:ascii="Century Gothic" w:hAnsi="Century Gothic" w:cs="Times New Roman"/>
          <w:b/>
          <w:bCs/>
          <w:color w:val="000000"/>
          <w:sz w:val="20"/>
          <w:szCs w:val="20"/>
        </w:rPr>
        <w:fldChar w:fldCharType="begin"/>
      </w:r>
      <w:r w:rsidRPr="00A20450">
        <w:rPr>
          <w:rFonts w:ascii="Century Gothic" w:hAnsi="Century Gothic" w:cs="Times New Roman"/>
          <w:b/>
          <w:bCs/>
          <w:color w:val="000000"/>
          <w:sz w:val="20"/>
          <w:szCs w:val="20"/>
        </w:rPr>
        <w:instrText>xe "Display Cases"</w:instrText>
      </w:r>
      <w:r w:rsidRPr="00A20450">
        <w:rPr>
          <w:rFonts w:ascii="Century Gothic" w:hAnsi="Century Gothic" w:cs="Times New Roman"/>
          <w:b/>
          <w:bCs/>
          <w:color w:val="000000"/>
          <w:sz w:val="20"/>
          <w:szCs w:val="20"/>
        </w:rPr>
        <w:fldChar w:fldCharType="end"/>
      </w:r>
      <w:r w:rsidRPr="00A20450">
        <w:rPr>
          <w:rFonts w:ascii="Century Gothic" w:hAnsi="Century Gothic" w:cs="Times New Roman"/>
          <w:b/>
          <w:bCs/>
          <w:color w:val="000000"/>
          <w:sz w:val="20"/>
          <w:szCs w:val="20"/>
        </w:rPr>
        <w:t>Corkboards</w:t>
      </w:r>
    </w:p>
    <w:p w:rsidR="000F0D54" w:rsidRPr="00A20450" w:rsidRDefault="000F0D54" w:rsidP="000F0D54">
      <w:pPr>
        <w:widowControl w:val="0"/>
        <w:suppressAutoHyphens/>
        <w:autoSpaceDE w:val="0"/>
        <w:autoSpaceDN w:val="0"/>
        <w:adjustRightInd w:val="0"/>
        <w:jc w:val="both"/>
        <w:textAlignment w:val="baseline"/>
        <w:rPr>
          <w:rFonts w:ascii="Century Gothic" w:hAnsi="Century Gothic" w:cs="Times New Roman"/>
          <w:color w:val="000000"/>
          <w:sz w:val="20"/>
          <w:szCs w:val="20"/>
        </w:rPr>
      </w:pPr>
      <w:r w:rsidRPr="00A20450">
        <w:rPr>
          <w:rFonts w:ascii="Century Gothic" w:hAnsi="Century Gothic" w:cs="Times New Roman"/>
          <w:color w:val="000000"/>
          <w:sz w:val="20"/>
          <w:szCs w:val="20"/>
        </w:rPr>
        <w:t>Three corkboards located in the AUC are open for use by clubs using either butcher paper or traditional advertising. All advertisements still must be stamped by Student Involvement and Leadership. Please DO NOT use staples on these boards. Tacks and pushpins only.</w:t>
      </w:r>
    </w:p>
    <w:p w:rsidR="000F0D54" w:rsidRPr="00A20450" w:rsidRDefault="000F0D54" w:rsidP="000F0D54">
      <w:pPr>
        <w:widowControl w:val="0"/>
        <w:suppressAutoHyphens/>
        <w:autoSpaceDE w:val="0"/>
        <w:autoSpaceDN w:val="0"/>
        <w:adjustRightInd w:val="0"/>
        <w:jc w:val="both"/>
        <w:textAlignment w:val="baseline"/>
        <w:rPr>
          <w:rFonts w:ascii="Century Gothic" w:hAnsi="Century Gothic" w:cs="Times New Roman"/>
          <w:color w:val="000000"/>
          <w:sz w:val="20"/>
          <w:szCs w:val="20"/>
        </w:rPr>
      </w:pPr>
    </w:p>
    <w:p w:rsidR="000F0D54" w:rsidRPr="00A20450" w:rsidRDefault="000F0D54" w:rsidP="000F0D54">
      <w:pPr>
        <w:widowControl w:val="0"/>
        <w:suppressAutoHyphens/>
        <w:autoSpaceDE w:val="0"/>
        <w:autoSpaceDN w:val="0"/>
        <w:adjustRightInd w:val="0"/>
        <w:jc w:val="both"/>
        <w:textAlignment w:val="center"/>
        <w:rPr>
          <w:rFonts w:ascii="Century Gothic" w:hAnsi="Century Gothic" w:cs="Times New Roman"/>
          <w:b/>
          <w:bCs/>
          <w:color w:val="000000"/>
          <w:sz w:val="20"/>
          <w:szCs w:val="20"/>
        </w:rPr>
      </w:pPr>
      <w:r w:rsidRPr="00A20450">
        <w:rPr>
          <w:rFonts w:ascii="Century Gothic" w:hAnsi="Century Gothic" w:cs="Times New Roman"/>
          <w:b/>
          <w:bCs/>
          <w:color w:val="000000"/>
          <w:sz w:val="20"/>
          <w:szCs w:val="20"/>
        </w:rPr>
        <w:fldChar w:fldCharType="begin"/>
      </w:r>
      <w:r w:rsidRPr="00A20450">
        <w:rPr>
          <w:rFonts w:ascii="Century Gothic" w:hAnsi="Century Gothic" w:cs="Times New Roman"/>
          <w:b/>
          <w:bCs/>
          <w:color w:val="000000"/>
          <w:sz w:val="20"/>
          <w:szCs w:val="20"/>
        </w:rPr>
        <w:instrText>xe "Sidewalk/Classroom Chalking"</w:instrText>
      </w:r>
      <w:r w:rsidRPr="00A20450">
        <w:rPr>
          <w:rFonts w:ascii="Century Gothic" w:hAnsi="Century Gothic" w:cs="Times New Roman"/>
          <w:b/>
          <w:bCs/>
          <w:color w:val="000000"/>
          <w:sz w:val="20"/>
          <w:szCs w:val="20"/>
        </w:rPr>
        <w:fldChar w:fldCharType="end"/>
      </w:r>
      <w:r w:rsidRPr="00A20450">
        <w:rPr>
          <w:rFonts w:ascii="Century Gothic" w:hAnsi="Century Gothic" w:cs="Times New Roman"/>
          <w:b/>
          <w:bCs/>
          <w:color w:val="000000"/>
          <w:sz w:val="20"/>
          <w:szCs w:val="20"/>
        </w:rPr>
        <w:t>Sidewalk/Classroom Chalking</w:t>
      </w:r>
    </w:p>
    <w:p w:rsidR="000F0D54" w:rsidRPr="00A20450" w:rsidRDefault="000F0D54" w:rsidP="000F0D54">
      <w:pPr>
        <w:widowControl w:val="0"/>
        <w:suppressAutoHyphens/>
        <w:autoSpaceDE w:val="0"/>
        <w:autoSpaceDN w:val="0"/>
        <w:adjustRightInd w:val="0"/>
        <w:jc w:val="both"/>
        <w:textAlignment w:val="baseline"/>
        <w:rPr>
          <w:rFonts w:ascii="Century Gothic" w:hAnsi="Century Gothic" w:cs="Times New Roman"/>
          <w:color w:val="000000"/>
          <w:sz w:val="20"/>
          <w:szCs w:val="20"/>
        </w:rPr>
      </w:pPr>
      <w:r w:rsidRPr="00A20450">
        <w:rPr>
          <w:rFonts w:ascii="Century Gothic" w:hAnsi="Century Gothic" w:cs="Times New Roman"/>
          <w:color w:val="000000"/>
          <w:sz w:val="20"/>
          <w:szCs w:val="20"/>
        </w:rPr>
        <w:t xml:space="preserve">All chalking is approved by Student Involvement and Leadership. </w:t>
      </w:r>
      <w:r>
        <w:rPr>
          <w:rFonts w:ascii="Century Gothic" w:hAnsi="Century Gothic" w:cs="Times New Roman"/>
          <w:color w:val="000000"/>
          <w:sz w:val="20"/>
          <w:szCs w:val="20"/>
        </w:rPr>
        <w:t xml:space="preserve">Please see the Chalking Announcements on Campus Policy below for more details. </w:t>
      </w:r>
      <w:r w:rsidRPr="00A20450">
        <w:rPr>
          <w:rFonts w:ascii="Century Gothic" w:hAnsi="Century Gothic" w:cs="Times New Roman"/>
          <w:color w:val="000000"/>
          <w:sz w:val="20"/>
          <w:szCs w:val="20"/>
        </w:rPr>
        <w:t>Please remember to check with academic departments before chalking their classrooms!</w:t>
      </w:r>
    </w:p>
    <w:p w:rsidR="000F0D54" w:rsidRPr="00A20450" w:rsidRDefault="000F0D54" w:rsidP="000F0D54">
      <w:pPr>
        <w:widowControl w:val="0"/>
        <w:suppressAutoHyphens/>
        <w:autoSpaceDE w:val="0"/>
        <w:autoSpaceDN w:val="0"/>
        <w:adjustRightInd w:val="0"/>
        <w:jc w:val="both"/>
        <w:textAlignment w:val="center"/>
        <w:rPr>
          <w:rFonts w:ascii="Century Gothic" w:hAnsi="Century Gothic" w:cs="Times New Roman"/>
          <w:color w:val="000000"/>
          <w:sz w:val="20"/>
          <w:szCs w:val="20"/>
        </w:rPr>
      </w:pPr>
    </w:p>
    <w:p w:rsidR="000F0D54" w:rsidRPr="00A20450" w:rsidRDefault="000F0D54" w:rsidP="000F0D54">
      <w:pPr>
        <w:widowControl w:val="0"/>
        <w:suppressAutoHyphens/>
        <w:autoSpaceDE w:val="0"/>
        <w:autoSpaceDN w:val="0"/>
        <w:adjustRightInd w:val="0"/>
        <w:jc w:val="both"/>
        <w:textAlignment w:val="center"/>
        <w:rPr>
          <w:rFonts w:ascii="Century Gothic" w:hAnsi="Century Gothic" w:cs="Times New Roman"/>
          <w:b/>
          <w:bCs/>
          <w:color w:val="000000"/>
          <w:sz w:val="20"/>
          <w:szCs w:val="20"/>
        </w:rPr>
      </w:pPr>
      <w:r w:rsidRPr="00A20450">
        <w:rPr>
          <w:rFonts w:ascii="Century Gothic" w:hAnsi="Century Gothic" w:cs="Times New Roman"/>
          <w:b/>
          <w:bCs/>
          <w:color w:val="000000"/>
          <w:sz w:val="20"/>
          <w:szCs w:val="20"/>
        </w:rPr>
        <w:fldChar w:fldCharType="begin"/>
      </w:r>
      <w:r w:rsidRPr="00A20450">
        <w:rPr>
          <w:rFonts w:ascii="Century Gothic" w:hAnsi="Century Gothic" w:cs="Times New Roman"/>
          <w:b/>
          <w:bCs/>
          <w:color w:val="000000"/>
          <w:sz w:val="20"/>
          <w:szCs w:val="20"/>
        </w:rPr>
        <w:instrText>xe "AMU Stairwell Banners"</w:instrText>
      </w:r>
      <w:r w:rsidRPr="00A20450">
        <w:rPr>
          <w:rFonts w:ascii="Century Gothic" w:hAnsi="Century Gothic" w:cs="Times New Roman"/>
          <w:b/>
          <w:bCs/>
          <w:color w:val="000000"/>
          <w:sz w:val="20"/>
          <w:szCs w:val="20"/>
        </w:rPr>
        <w:fldChar w:fldCharType="end"/>
      </w:r>
      <w:r w:rsidRPr="00A20450">
        <w:rPr>
          <w:rFonts w:ascii="Century Gothic" w:hAnsi="Century Gothic" w:cs="Times New Roman"/>
          <w:b/>
          <w:bCs/>
          <w:color w:val="000000"/>
          <w:sz w:val="20"/>
          <w:szCs w:val="20"/>
        </w:rPr>
        <w:fldChar w:fldCharType="begin"/>
      </w:r>
      <w:r w:rsidRPr="00A20450">
        <w:rPr>
          <w:rFonts w:ascii="Century Gothic" w:hAnsi="Century Gothic" w:cs="Times New Roman"/>
          <w:b/>
          <w:bCs/>
          <w:color w:val="000000"/>
          <w:sz w:val="20"/>
          <w:szCs w:val="20"/>
        </w:rPr>
        <w:instrText>xe "AMU Stairwell Banners"</w:instrText>
      </w:r>
      <w:r w:rsidRPr="00A20450">
        <w:rPr>
          <w:rFonts w:ascii="Century Gothic" w:hAnsi="Century Gothic" w:cs="Times New Roman"/>
          <w:b/>
          <w:bCs/>
          <w:color w:val="000000"/>
          <w:sz w:val="20"/>
          <w:szCs w:val="20"/>
        </w:rPr>
        <w:fldChar w:fldCharType="end"/>
      </w:r>
      <w:r w:rsidRPr="00A20450">
        <w:rPr>
          <w:rFonts w:ascii="Century Gothic" w:hAnsi="Century Gothic" w:cs="Times New Roman"/>
          <w:b/>
          <w:bCs/>
          <w:color w:val="000000"/>
          <w:sz w:val="20"/>
          <w:szCs w:val="20"/>
        </w:rPr>
        <w:t>University Calendar</w:t>
      </w:r>
    </w:p>
    <w:p w:rsidR="000F0D54" w:rsidRPr="00A20450" w:rsidRDefault="000F0D54" w:rsidP="000F0D54">
      <w:pPr>
        <w:widowControl w:val="0"/>
        <w:suppressAutoHyphens/>
        <w:autoSpaceDE w:val="0"/>
        <w:autoSpaceDN w:val="0"/>
        <w:adjustRightInd w:val="0"/>
        <w:jc w:val="both"/>
        <w:textAlignment w:val="baseline"/>
        <w:rPr>
          <w:rFonts w:ascii="Century Gothic" w:hAnsi="Century Gothic" w:cs="Times New Roman"/>
          <w:color w:val="000000"/>
          <w:sz w:val="20"/>
          <w:szCs w:val="20"/>
        </w:rPr>
      </w:pPr>
      <w:r w:rsidRPr="00A20450">
        <w:rPr>
          <w:rFonts w:ascii="Century Gothic" w:hAnsi="Century Gothic" w:cs="Times New Roman"/>
          <w:color w:val="000000"/>
          <w:sz w:val="20"/>
          <w:szCs w:val="20"/>
        </w:rPr>
        <w:t>If you would like your event posted on the PLU University Event Calendar, go to</w:t>
      </w:r>
      <w:r w:rsidRPr="00A20450">
        <w:rPr>
          <w:rFonts w:ascii="Century Gothic" w:hAnsi="Century Gothic" w:cs="Times New Roman"/>
          <w:b/>
          <w:bCs/>
          <w:i/>
          <w:iCs/>
          <w:color w:val="000000"/>
          <w:sz w:val="20"/>
          <w:szCs w:val="20"/>
        </w:rPr>
        <w:t xml:space="preserve"> www.plu.edu/calendar </w:t>
      </w:r>
      <w:r w:rsidRPr="00A20450">
        <w:rPr>
          <w:rFonts w:ascii="Century Gothic" w:hAnsi="Century Gothic" w:cs="Times New Roman"/>
          <w:color w:val="000000"/>
          <w:sz w:val="20"/>
          <w:szCs w:val="20"/>
        </w:rPr>
        <w:t>and register your event using 25Live. Check the LuteCal box to ensure it is included in the LuteGuide app.</w:t>
      </w:r>
    </w:p>
    <w:p w:rsidR="000F0D54" w:rsidRPr="00A20450" w:rsidRDefault="000F0D54" w:rsidP="000F0D54">
      <w:pPr>
        <w:widowControl w:val="0"/>
        <w:suppressAutoHyphens/>
        <w:autoSpaceDE w:val="0"/>
        <w:autoSpaceDN w:val="0"/>
        <w:adjustRightInd w:val="0"/>
        <w:jc w:val="center"/>
        <w:textAlignment w:val="baseline"/>
        <w:rPr>
          <w:rFonts w:ascii="Century Gothic" w:hAnsi="Century Gothic" w:cs="Times New Roman"/>
          <w:b/>
          <w:bCs/>
          <w:color w:val="000000"/>
          <w:sz w:val="20"/>
          <w:szCs w:val="20"/>
        </w:rPr>
      </w:pPr>
    </w:p>
    <w:p w:rsidR="000F0D54" w:rsidRPr="00A20450" w:rsidRDefault="000F0D54" w:rsidP="000F0D54">
      <w:pPr>
        <w:pStyle w:val="Heading2"/>
        <w:rPr>
          <w:rFonts w:ascii="Century Gothic" w:hAnsi="Century Gothic"/>
          <w:sz w:val="20"/>
          <w:szCs w:val="20"/>
        </w:rPr>
      </w:pPr>
      <w:r w:rsidRPr="00A20450">
        <w:rPr>
          <w:rFonts w:ascii="Century Gothic" w:hAnsi="Century Gothic"/>
          <w:sz w:val="20"/>
          <w:szCs w:val="20"/>
        </w:rPr>
        <w:fldChar w:fldCharType="begin"/>
      </w:r>
      <w:r w:rsidRPr="00A20450">
        <w:rPr>
          <w:rFonts w:ascii="Century Gothic" w:hAnsi="Century Gothic"/>
          <w:sz w:val="20"/>
          <w:szCs w:val="20"/>
        </w:rPr>
        <w:instrText>xe "Advertising"</w:instrText>
      </w:r>
      <w:r w:rsidRPr="00A20450">
        <w:rPr>
          <w:rFonts w:ascii="Century Gothic" w:hAnsi="Century Gothic"/>
          <w:sz w:val="20"/>
          <w:szCs w:val="20"/>
        </w:rPr>
        <w:fldChar w:fldCharType="end"/>
      </w:r>
      <w:bookmarkStart w:id="1" w:name="_Toc277842053"/>
      <w:r w:rsidRPr="00A20450">
        <w:rPr>
          <w:rFonts w:ascii="Century Gothic" w:hAnsi="Century Gothic"/>
          <w:sz w:val="20"/>
          <w:szCs w:val="20"/>
        </w:rPr>
        <w:t>Advertising and Publicity Policies</w:t>
      </w:r>
      <w:bookmarkEnd w:id="1"/>
    </w:p>
    <w:p w:rsidR="000F0D54" w:rsidRPr="00A20450" w:rsidRDefault="000F0D54" w:rsidP="000F0D54">
      <w:pPr>
        <w:widowControl w:val="0"/>
        <w:suppressAutoHyphens/>
        <w:autoSpaceDE w:val="0"/>
        <w:autoSpaceDN w:val="0"/>
        <w:adjustRightInd w:val="0"/>
        <w:jc w:val="both"/>
        <w:textAlignment w:val="center"/>
        <w:rPr>
          <w:rFonts w:ascii="Century Gothic" w:hAnsi="Century Gothic" w:cs="Times New Roman"/>
          <w:color w:val="000000"/>
          <w:sz w:val="20"/>
          <w:szCs w:val="20"/>
        </w:rPr>
      </w:pPr>
      <w:r w:rsidRPr="00A20450">
        <w:rPr>
          <w:rFonts w:ascii="Century Gothic" w:hAnsi="Century Gothic" w:cs="Times New Roman"/>
          <w:color w:val="000000"/>
          <w:spacing w:val="1"/>
          <w:sz w:val="20"/>
          <w:szCs w:val="20"/>
        </w:rPr>
        <w:t xml:space="preserve">Various types of posting areas and bulletin boards are provided throughout the PLU </w:t>
      </w:r>
      <w:r w:rsidRPr="00A20450">
        <w:rPr>
          <w:rFonts w:ascii="Century Gothic" w:hAnsi="Century Gothic" w:cs="Times New Roman"/>
          <w:color w:val="000000"/>
          <w:sz w:val="20"/>
          <w:szCs w:val="20"/>
        </w:rPr>
        <w:t xml:space="preserve">campus to provide information to students, faculty and staff. </w:t>
      </w:r>
      <w:r w:rsidRPr="00A20450">
        <w:rPr>
          <w:rFonts w:ascii="Century Gothic" w:hAnsi="Century Gothic" w:cs="Times New Roman"/>
          <w:b/>
          <w:bCs/>
          <w:color w:val="000000"/>
          <w:sz w:val="20"/>
          <w:szCs w:val="20"/>
        </w:rPr>
        <w:t xml:space="preserve">Student Involvement and Leadership must </w:t>
      </w:r>
      <w:r w:rsidRPr="00A20450">
        <w:rPr>
          <w:rFonts w:ascii="Century Gothic" w:hAnsi="Century Gothic" w:cs="Times New Roman"/>
          <w:b/>
          <w:bCs/>
          <w:color w:val="000000"/>
          <w:spacing w:val="-1"/>
          <w:sz w:val="20"/>
          <w:szCs w:val="20"/>
        </w:rPr>
        <w:t>stamp all posted materials for approval.</w:t>
      </w:r>
      <w:r w:rsidRPr="00A20450">
        <w:rPr>
          <w:rFonts w:ascii="Century Gothic" w:hAnsi="Century Gothic" w:cs="Times New Roman"/>
          <w:color w:val="000000"/>
          <w:spacing w:val="-1"/>
          <w:sz w:val="20"/>
          <w:szCs w:val="20"/>
        </w:rPr>
        <w:t xml:space="preserve"> This stamp </w:t>
      </w:r>
      <w:r w:rsidRPr="00A20450">
        <w:rPr>
          <w:rFonts w:ascii="Century Gothic" w:hAnsi="Century Gothic" w:cs="Times New Roman"/>
          <w:color w:val="000000"/>
          <w:sz w:val="20"/>
          <w:szCs w:val="20"/>
        </w:rPr>
        <w:t xml:space="preserve">is certification that the sponsoring organization </w:t>
      </w:r>
      <w:r w:rsidRPr="00A20450">
        <w:rPr>
          <w:rFonts w:ascii="Century Gothic" w:hAnsi="Century Gothic" w:cs="Times New Roman"/>
          <w:color w:val="000000"/>
          <w:spacing w:val="-4"/>
          <w:sz w:val="20"/>
          <w:szCs w:val="20"/>
        </w:rPr>
        <w:t>has met the following applicable conditions established</w:t>
      </w:r>
      <w:r w:rsidRPr="00A20450">
        <w:rPr>
          <w:rFonts w:ascii="Century Gothic" w:hAnsi="Century Gothic" w:cs="Times New Roman"/>
          <w:color w:val="000000"/>
          <w:sz w:val="20"/>
          <w:szCs w:val="20"/>
        </w:rPr>
        <w:t xml:space="preserve"> </w:t>
      </w:r>
      <w:r w:rsidRPr="00A20450">
        <w:rPr>
          <w:rFonts w:ascii="Century Gothic" w:hAnsi="Century Gothic" w:cs="Times New Roman"/>
          <w:color w:val="000000"/>
          <w:spacing w:val="-3"/>
          <w:sz w:val="20"/>
          <w:szCs w:val="20"/>
        </w:rPr>
        <w:t>by Student Involvement and Leadership. Authorization</w:t>
      </w:r>
      <w:r w:rsidRPr="00A20450">
        <w:rPr>
          <w:rFonts w:ascii="Century Gothic" w:hAnsi="Century Gothic" w:cs="Times New Roman"/>
          <w:color w:val="000000"/>
          <w:sz w:val="20"/>
          <w:szCs w:val="20"/>
        </w:rPr>
        <w:t xml:space="preserve"> may </w:t>
      </w:r>
      <w:r w:rsidRPr="00A20450">
        <w:rPr>
          <w:rFonts w:ascii="Century Gothic" w:hAnsi="Century Gothic" w:cs="Times New Roman"/>
          <w:color w:val="000000"/>
          <w:spacing w:val="-3"/>
          <w:sz w:val="20"/>
          <w:szCs w:val="20"/>
        </w:rPr>
        <w:t>be refused if one or more of these conditions have not been met. This authorization is neither an endorsement</w:t>
      </w:r>
      <w:r w:rsidRPr="00A20450">
        <w:rPr>
          <w:rFonts w:ascii="Century Gothic" w:hAnsi="Century Gothic" w:cs="Times New Roman"/>
          <w:color w:val="000000"/>
          <w:sz w:val="20"/>
          <w:szCs w:val="20"/>
        </w:rPr>
        <w:t xml:space="preserve"> </w:t>
      </w:r>
      <w:r w:rsidRPr="00A20450">
        <w:rPr>
          <w:rFonts w:ascii="Century Gothic" w:hAnsi="Century Gothic" w:cs="Times New Roman"/>
          <w:color w:val="000000"/>
          <w:spacing w:val="-2"/>
          <w:sz w:val="20"/>
          <w:szCs w:val="20"/>
        </w:rPr>
        <w:t xml:space="preserve">of the activities nor of the subjective </w:t>
      </w:r>
      <w:r w:rsidRPr="00A20450">
        <w:rPr>
          <w:rFonts w:ascii="Century Gothic" w:hAnsi="Century Gothic" w:cs="Times New Roman"/>
          <w:color w:val="000000"/>
          <w:sz w:val="20"/>
          <w:szCs w:val="20"/>
        </w:rPr>
        <w:t>quality of the publicity, but rather allows the sponsoring</w:t>
      </w:r>
      <w:r w:rsidRPr="00A20450">
        <w:rPr>
          <w:rFonts w:ascii="Century Gothic" w:hAnsi="Century Gothic" w:cs="Times New Roman"/>
          <w:color w:val="000000"/>
          <w:spacing w:val="-2"/>
          <w:sz w:val="20"/>
          <w:szCs w:val="20"/>
        </w:rPr>
        <w:t xml:space="preserve"> organization</w:t>
      </w:r>
      <w:r w:rsidRPr="00A20450">
        <w:rPr>
          <w:rFonts w:ascii="Century Gothic" w:hAnsi="Century Gothic" w:cs="Times New Roman"/>
          <w:color w:val="000000"/>
          <w:sz w:val="20"/>
          <w:szCs w:val="20"/>
        </w:rPr>
        <w:t xml:space="preserve"> to publicize events in accordance with these procedures. </w:t>
      </w:r>
    </w:p>
    <w:p w:rsidR="000F0D54" w:rsidRPr="00A20450" w:rsidRDefault="000F0D54" w:rsidP="000F0D54">
      <w:pPr>
        <w:widowControl w:val="0"/>
        <w:suppressAutoHyphens/>
        <w:autoSpaceDE w:val="0"/>
        <w:autoSpaceDN w:val="0"/>
        <w:adjustRightInd w:val="0"/>
        <w:jc w:val="both"/>
        <w:textAlignment w:val="center"/>
        <w:rPr>
          <w:rFonts w:ascii="Century Gothic" w:hAnsi="Century Gothic" w:cs="Times New Roman"/>
          <w:color w:val="000000"/>
          <w:sz w:val="20"/>
          <w:szCs w:val="20"/>
        </w:rPr>
      </w:pPr>
    </w:p>
    <w:p w:rsidR="000F0D54" w:rsidRPr="00A20450" w:rsidRDefault="000F0D54" w:rsidP="000F0D54">
      <w:pPr>
        <w:widowControl w:val="0"/>
        <w:suppressAutoHyphens/>
        <w:autoSpaceDE w:val="0"/>
        <w:autoSpaceDN w:val="0"/>
        <w:adjustRightInd w:val="0"/>
        <w:jc w:val="both"/>
        <w:textAlignment w:val="center"/>
        <w:rPr>
          <w:rFonts w:ascii="Century Gothic" w:hAnsi="Century Gothic" w:cs="Times New Roman"/>
          <w:color w:val="000000"/>
          <w:sz w:val="20"/>
          <w:szCs w:val="20"/>
        </w:rPr>
      </w:pPr>
      <w:r w:rsidRPr="00A20450">
        <w:rPr>
          <w:rFonts w:ascii="Century Gothic" w:hAnsi="Century Gothic" w:cs="Times New Roman"/>
          <w:color w:val="000000"/>
          <w:spacing w:val="-4"/>
          <w:sz w:val="20"/>
          <w:szCs w:val="20"/>
        </w:rPr>
        <w:t>When posting in any area, local regulations supersede</w:t>
      </w:r>
      <w:r w:rsidRPr="00A20450">
        <w:rPr>
          <w:rFonts w:ascii="Century Gothic" w:hAnsi="Century Gothic" w:cs="Times New Roman"/>
          <w:color w:val="000000"/>
          <w:sz w:val="20"/>
          <w:szCs w:val="20"/>
        </w:rPr>
        <w:t xml:space="preserve"> those set by Student Involvement and Leadership. It is the responsibility of the organization initiating the publicity to comply with such regulations. Students wishing to post advertisements and </w:t>
      </w:r>
      <w:r w:rsidRPr="00A20450">
        <w:rPr>
          <w:rFonts w:ascii="Century Gothic" w:hAnsi="Century Gothic" w:cs="Times New Roman"/>
          <w:color w:val="000000"/>
          <w:spacing w:val="-1"/>
          <w:sz w:val="20"/>
          <w:szCs w:val="20"/>
        </w:rPr>
        <w:t>notices in buildings other than in the AUC facilities</w:t>
      </w:r>
      <w:r w:rsidRPr="00A20450">
        <w:rPr>
          <w:rFonts w:ascii="Century Gothic" w:hAnsi="Century Gothic" w:cs="Times New Roman"/>
          <w:color w:val="000000"/>
          <w:sz w:val="20"/>
          <w:szCs w:val="20"/>
        </w:rPr>
        <w:t xml:space="preserve"> are urged to check </w:t>
      </w:r>
      <w:r w:rsidRPr="00A20450">
        <w:rPr>
          <w:rFonts w:ascii="Century Gothic" w:hAnsi="Century Gothic" w:cs="Times New Roman"/>
          <w:color w:val="000000"/>
          <w:spacing w:val="-2"/>
          <w:sz w:val="20"/>
          <w:szCs w:val="20"/>
        </w:rPr>
        <w:t>with the appropriate college or departmental secretaries or building supervisors for rules governing posting</w:t>
      </w:r>
      <w:r w:rsidRPr="00A20450">
        <w:rPr>
          <w:rFonts w:ascii="Century Gothic" w:hAnsi="Century Gothic" w:cs="Times New Roman"/>
          <w:color w:val="000000"/>
          <w:sz w:val="20"/>
          <w:szCs w:val="20"/>
        </w:rPr>
        <w:t xml:space="preserve"> in that building </w:t>
      </w:r>
      <w:r w:rsidRPr="00A20450">
        <w:rPr>
          <w:rFonts w:ascii="Century Gothic" w:hAnsi="Century Gothic" w:cs="Times New Roman"/>
          <w:color w:val="000000"/>
          <w:sz w:val="20"/>
          <w:szCs w:val="20"/>
        </w:rPr>
        <w:lastRenderedPageBreak/>
        <w:t xml:space="preserve">or area. </w:t>
      </w:r>
    </w:p>
    <w:p w:rsidR="000F0D54" w:rsidRPr="00A20450" w:rsidRDefault="000F0D54" w:rsidP="000F0D54">
      <w:pPr>
        <w:widowControl w:val="0"/>
        <w:suppressAutoHyphens/>
        <w:autoSpaceDE w:val="0"/>
        <w:autoSpaceDN w:val="0"/>
        <w:adjustRightInd w:val="0"/>
        <w:jc w:val="center"/>
        <w:textAlignment w:val="baseline"/>
        <w:rPr>
          <w:rFonts w:ascii="Century Gothic" w:hAnsi="Century Gothic" w:cs="Times New Roman"/>
          <w:color w:val="000000"/>
          <w:sz w:val="20"/>
          <w:szCs w:val="20"/>
        </w:rPr>
      </w:pPr>
    </w:p>
    <w:p w:rsidR="000F0D54" w:rsidRPr="00A20450" w:rsidRDefault="000F0D54" w:rsidP="000F0D54">
      <w:pPr>
        <w:widowControl w:val="0"/>
        <w:autoSpaceDE w:val="0"/>
        <w:autoSpaceDN w:val="0"/>
        <w:adjustRightInd w:val="0"/>
        <w:textAlignment w:val="baseline"/>
        <w:rPr>
          <w:rFonts w:ascii="Century Gothic" w:hAnsi="Century Gothic" w:cs="Times New Roman"/>
          <w:b/>
          <w:bCs/>
          <w:caps/>
          <w:color w:val="000000"/>
          <w:sz w:val="20"/>
          <w:szCs w:val="20"/>
        </w:rPr>
      </w:pPr>
      <w:r w:rsidRPr="00A20450">
        <w:rPr>
          <w:rFonts w:ascii="Century Gothic" w:hAnsi="Century Gothic" w:cs="Times New Roman"/>
          <w:b/>
          <w:bCs/>
          <w:caps/>
          <w:color w:val="000000"/>
          <w:sz w:val="20"/>
          <w:szCs w:val="20"/>
        </w:rPr>
        <w:t>The following must be indicated on all materials to be posted:</w:t>
      </w:r>
    </w:p>
    <w:p w:rsidR="000F0D54" w:rsidRPr="0061486F" w:rsidRDefault="000F0D54" w:rsidP="000F0D54">
      <w:pPr>
        <w:pStyle w:val="ListParagraph"/>
        <w:widowControl w:val="0"/>
        <w:numPr>
          <w:ilvl w:val="0"/>
          <w:numId w:val="1"/>
        </w:numPr>
        <w:suppressAutoHyphens/>
        <w:autoSpaceDE w:val="0"/>
        <w:autoSpaceDN w:val="0"/>
        <w:adjustRightInd w:val="0"/>
        <w:spacing w:before="90" w:after="90"/>
        <w:ind w:right="810"/>
        <w:jc w:val="both"/>
        <w:textAlignment w:val="center"/>
        <w:rPr>
          <w:rFonts w:ascii="Century Gothic" w:hAnsi="Century Gothic" w:cs="Times New Roman"/>
          <w:color w:val="000000"/>
          <w:sz w:val="20"/>
          <w:szCs w:val="20"/>
        </w:rPr>
      </w:pPr>
      <w:r w:rsidRPr="0061486F">
        <w:rPr>
          <w:rFonts w:ascii="Century Gothic" w:hAnsi="Century Gothic" w:cs="Times New Roman"/>
          <w:color w:val="000000"/>
          <w:sz w:val="20"/>
          <w:szCs w:val="20"/>
        </w:rPr>
        <w:t>The full name of the sponsoring organization</w:t>
      </w:r>
    </w:p>
    <w:p w:rsidR="000F0D54" w:rsidRPr="0061486F" w:rsidRDefault="000F0D54" w:rsidP="000F0D54">
      <w:pPr>
        <w:pStyle w:val="ListParagraph"/>
        <w:widowControl w:val="0"/>
        <w:numPr>
          <w:ilvl w:val="0"/>
          <w:numId w:val="1"/>
        </w:numPr>
        <w:suppressAutoHyphens/>
        <w:autoSpaceDE w:val="0"/>
        <w:autoSpaceDN w:val="0"/>
        <w:adjustRightInd w:val="0"/>
        <w:spacing w:before="90" w:after="90"/>
        <w:ind w:right="810"/>
        <w:jc w:val="both"/>
        <w:textAlignment w:val="center"/>
        <w:rPr>
          <w:rFonts w:ascii="Century Gothic" w:hAnsi="Century Gothic" w:cs="Times New Roman"/>
          <w:color w:val="000000"/>
          <w:sz w:val="20"/>
          <w:szCs w:val="20"/>
        </w:rPr>
      </w:pPr>
      <w:r w:rsidRPr="0061486F">
        <w:rPr>
          <w:rFonts w:ascii="Century Gothic" w:hAnsi="Century Gothic" w:cs="Times New Roman"/>
          <w:color w:val="000000"/>
          <w:sz w:val="20"/>
          <w:szCs w:val="20"/>
        </w:rPr>
        <w:t xml:space="preserve">The time, date and place of the event </w:t>
      </w:r>
    </w:p>
    <w:p w:rsidR="000F0D54" w:rsidRPr="0061486F" w:rsidRDefault="000F0D54" w:rsidP="000F0D54">
      <w:pPr>
        <w:pStyle w:val="ListParagraph"/>
        <w:widowControl w:val="0"/>
        <w:numPr>
          <w:ilvl w:val="0"/>
          <w:numId w:val="1"/>
        </w:numPr>
        <w:suppressAutoHyphens/>
        <w:autoSpaceDE w:val="0"/>
        <w:autoSpaceDN w:val="0"/>
        <w:adjustRightInd w:val="0"/>
        <w:spacing w:before="90" w:after="90"/>
        <w:ind w:right="810"/>
        <w:jc w:val="both"/>
        <w:textAlignment w:val="center"/>
        <w:rPr>
          <w:rFonts w:ascii="Century Gothic" w:hAnsi="Century Gothic" w:cs="Times New Roman"/>
          <w:color w:val="000000"/>
          <w:sz w:val="20"/>
          <w:szCs w:val="20"/>
        </w:rPr>
      </w:pPr>
      <w:r>
        <w:rPr>
          <w:rFonts w:ascii="Century Gothic" w:hAnsi="Century Gothic" w:cs="Times New Roman"/>
          <w:color w:val="000000"/>
          <w:sz w:val="20"/>
          <w:szCs w:val="20"/>
        </w:rPr>
        <w:t>A</w:t>
      </w:r>
      <w:r w:rsidRPr="0061486F">
        <w:rPr>
          <w:rFonts w:ascii="Century Gothic" w:hAnsi="Century Gothic" w:cs="Times New Roman"/>
          <w:color w:val="000000"/>
          <w:sz w:val="20"/>
          <w:szCs w:val="20"/>
        </w:rPr>
        <w:t>ny entrance fees or costs to participate</w:t>
      </w:r>
    </w:p>
    <w:p w:rsidR="000F0D54" w:rsidRPr="00A20450" w:rsidRDefault="000F0D54" w:rsidP="000F0D54">
      <w:pPr>
        <w:widowControl w:val="0"/>
        <w:suppressAutoHyphens/>
        <w:autoSpaceDE w:val="0"/>
        <w:autoSpaceDN w:val="0"/>
        <w:adjustRightInd w:val="0"/>
        <w:spacing w:before="90" w:after="90"/>
        <w:ind w:right="810"/>
        <w:textAlignment w:val="center"/>
        <w:rPr>
          <w:rFonts w:ascii="Century Gothic" w:hAnsi="Century Gothic" w:cs="Times New Roman"/>
          <w:color w:val="000000"/>
          <w:sz w:val="20"/>
          <w:szCs w:val="20"/>
        </w:rPr>
      </w:pPr>
      <w:r w:rsidRPr="00A20450">
        <w:rPr>
          <w:rFonts w:ascii="Century Gothic" w:hAnsi="Century Gothic" w:cs="Times New Roman"/>
          <w:color w:val="000000"/>
          <w:sz w:val="20"/>
          <w:szCs w:val="20"/>
        </w:rPr>
        <w:t>Note: For all dances</w:t>
      </w:r>
      <w:r>
        <w:rPr>
          <w:rFonts w:ascii="Century Gothic" w:hAnsi="Century Gothic" w:cs="Times New Roman"/>
          <w:color w:val="000000"/>
          <w:sz w:val="20"/>
          <w:szCs w:val="20"/>
        </w:rPr>
        <w:t xml:space="preserve"> and </w:t>
      </w:r>
      <w:r w:rsidRPr="00A20450">
        <w:rPr>
          <w:rFonts w:ascii="Century Gothic" w:hAnsi="Century Gothic" w:cs="Times New Roman"/>
          <w:color w:val="000000"/>
          <w:sz w:val="20"/>
          <w:szCs w:val="20"/>
        </w:rPr>
        <w:t>concerts the following must be on the publicity and tickets:</w:t>
      </w:r>
      <w:r>
        <w:rPr>
          <w:rFonts w:ascii="Century Gothic" w:hAnsi="Century Gothic" w:cs="Times New Roman"/>
          <w:color w:val="000000"/>
          <w:sz w:val="20"/>
          <w:szCs w:val="20"/>
        </w:rPr>
        <w:t xml:space="preserve"> Non-student guests must be</w:t>
      </w:r>
      <w:r w:rsidRPr="00A20450">
        <w:rPr>
          <w:rFonts w:ascii="Century Gothic" w:hAnsi="Century Gothic" w:cs="Times New Roman"/>
          <w:color w:val="000000"/>
          <w:sz w:val="20"/>
          <w:szCs w:val="20"/>
        </w:rPr>
        <w:t>18 years of age with proper identification.</w:t>
      </w:r>
    </w:p>
    <w:p w:rsidR="000F0D54" w:rsidRPr="00A20450" w:rsidRDefault="000F0D54" w:rsidP="000F0D54">
      <w:pPr>
        <w:widowControl w:val="0"/>
        <w:autoSpaceDE w:val="0"/>
        <w:autoSpaceDN w:val="0"/>
        <w:adjustRightInd w:val="0"/>
        <w:jc w:val="both"/>
        <w:textAlignment w:val="center"/>
        <w:rPr>
          <w:rFonts w:ascii="Century Gothic" w:hAnsi="Century Gothic" w:cs="Times New Roman"/>
          <w:color w:val="000000"/>
          <w:sz w:val="20"/>
          <w:szCs w:val="20"/>
        </w:rPr>
      </w:pPr>
    </w:p>
    <w:p w:rsidR="000F0D54" w:rsidRPr="00A20450" w:rsidRDefault="000F0D54" w:rsidP="000F0D54">
      <w:pPr>
        <w:widowControl w:val="0"/>
        <w:suppressAutoHyphens/>
        <w:autoSpaceDE w:val="0"/>
        <w:autoSpaceDN w:val="0"/>
        <w:adjustRightInd w:val="0"/>
        <w:jc w:val="both"/>
        <w:textAlignment w:val="center"/>
        <w:rPr>
          <w:rFonts w:ascii="Century Gothic" w:hAnsi="Century Gothic" w:cs="Times New Roman"/>
          <w:color w:val="000000"/>
          <w:sz w:val="20"/>
          <w:szCs w:val="20"/>
        </w:rPr>
      </w:pPr>
      <w:r w:rsidRPr="00A20450">
        <w:rPr>
          <w:rFonts w:ascii="Century Gothic" w:hAnsi="Century Gothic" w:cs="Times New Roman"/>
          <w:color w:val="000000"/>
          <w:spacing w:val="-1"/>
          <w:sz w:val="20"/>
          <w:szCs w:val="20"/>
        </w:rPr>
        <w:t>Only officially recognized PLU University student organizations may advertise functions or activities</w:t>
      </w:r>
      <w:r w:rsidRPr="00A20450">
        <w:rPr>
          <w:rFonts w:ascii="Century Gothic" w:hAnsi="Century Gothic" w:cs="Times New Roman"/>
          <w:color w:val="000000"/>
          <w:sz w:val="20"/>
          <w:szCs w:val="20"/>
        </w:rPr>
        <w:t xml:space="preserve"> within the campus area. Occasionally, when the interest to PLU students would be great, small notices, either commercial or from other universities, may be posted if</w:t>
      </w:r>
      <w:r>
        <w:rPr>
          <w:rFonts w:ascii="Century Gothic" w:hAnsi="Century Gothic" w:cs="Times New Roman"/>
          <w:color w:val="000000"/>
          <w:sz w:val="20"/>
          <w:szCs w:val="20"/>
        </w:rPr>
        <w:t xml:space="preserve"> sponsored by a PLU club or organization. </w:t>
      </w:r>
    </w:p>
    <w:p w:rsidR="000F0D54" w:rsidRPr="00A20450" w:rsidRDefault="000F0D54" w:rsidP="000F0D54">
      <w:pPr>
        <w:widowControl w:val="0"/>
        <w:suppressAutoHyphens/>
        <w:autoSpaceDE w:val="0"/>
        <w:autoSpaceDN w:val="0"/>
        <w:adjustRightInd w:val="0"/>
        <w:jc w:val="both"/>
        <w:textAlignment w:val="center"/>
        <w:rPr>
          <w:rFonts w:ascii="Century Gothic" w:hAnsi="Century Gothic" w:cs="Times New Roman"/>
          <w:color w:val="000000"/>
          <w:sz w:val="20"/>
          <w:szCs w:val="20"/>
        </w:rPr>
      </w:pPr>
    </w:p>
    <w:p w:rsidR="000F0D54" w:rsidRPr="00A20450" w:rsidRDefault="000F0D54" w:rsidP="000F0D54">
      <w:pPr>
        <w:widowControl w:val="0"/>
        <w:suppressAutoHyphens/>
        <w:autoSpaceDE w:val="0"/>
        <w:autoSpaceDN w:val="0"/>
        <w:adjustRightInd w:val="0"/>
        <w:jc w:val="both"/>
        <w:textAlignment w:val="center"/>
        <w:rPr>
          <w:rFonts w:ascii="Century Gothic" w:hAnsi="Century Gothic" w:cs="Times New Roman"/>
          <w:color w:val="000000"/>
          <w:sz w:val="20"/>
          <w:szCs w:val="20"/>
        </w:rPr>
      </w:pPr>
      <w:r w:rsidRPr="00A20450">
        <w:rPr>
          <w:rFonts w:ascii="Century Gothic" w:hAnsi="Century Gothic" w:cs="Times New Roman"/>
          <w:color w:val="000000"/>
          <w:sz w:val="20"/>
          <w:szCs w:val="20"/>
        </w:rPr>
        <w:t>Any organization failing to comply with these policies and procedures may lose their posting privileges as well as other privileges for a stated period of time.</w:t>
      </w:r>
    </w:p>
    <w:p w:rsidR="000F0D54" w:rsidRPr="00A20450" w:rsidRDefault="000F0D54" w:rsidP="000F0D54">
      <w:pPr>
        <w:widowControl w:val="0"/>
        <w:suppressAutoHyphens/>
        <w:autoSpaceDE w:val="0"/>
        <w:autoSpaceDN w:val="0"/>
        <w:adjustRightInd w:val="0"/>
        <w:jc w:val="both"/>
        <w:textAlignment w:val="center"/>
        <w:rPr>
          <w:rFonts w:ascii="Century Gothic" w:hAnsi="Century Gothic" w:cs="Times New Roman"/>
          <w:color w:val="000000"/>
          <w:sz w:val="20"/>
          <w:szCs w:val="20"/>
        </w:rPr>
      </w:pPr>
    </w:p>
    <w:p w:rsidR="000F0D54" w:rsidRPr="008662E8" w:rsidRDefault="000F0D54" w:rsidP="000F0D54">
      <w:pPr>
        <w:pStyle w:val="ListParagraph"/>
        <w:widowControl w:val="0"/>
        <w:numPr>
          <w:ilvl w:val="0"/>
          <w:numId w:val="2"/>
        </w:numPr>
        <w:suppressAutoHyphens/>
        <w:autoSpaceDE w:val="0"/>
        <w:autoSpaceDN w:val="0"/>
        <w:adjustRightInd w:val="0"/>
        <w:spacing w:after="108"/>
        <w:textAlignment w:val="center"/>
        <w:rPr>
          <w:rFonts w:ascii="Century Gothic" w:hAnsi="Century Gothic" w:cs="Times New Roman"/>
          <w:color w:val="000000"/>
          <w:sz w:val="20"/>
          <w:szCs w:val="20"/>
        </w:rPr>
      </w:pPr>
      <w:r w:rsidRPr="008662E8">
        <w:rPr>
          <w:rFonts w:ascii="Century Gothic" w:hAnsi="Century Gothic" w:cs="Times New Roman"/>
          <w:color w:val="000000"/>
          <w:sz w:val="20"/>
          <w:szCs w:val="20"/>
        </w:rPr>
        <w:t xml:space="preserve">Posters must be removed within 24 hours of the completion of the event. </w:t>
      </w:r>
    </w:p>
    <w:p w:rsidR="000F0D54" w:rsidRPr="008662E8" w:rsidRDefault="000F0D54" w:rsidP="000F0D54">
      <w:pPr>
        <w:pStyle w:val="ListParagraph"/>
        <w:widowControl w:val="0"/>
        <w:numPr>
          <w:ilvl w:val="0"/>
          <w:numId w:val="2"/>
        </w:numPr>
        <w:suppressAutoHyphens/>
        <w:autoSpaceDE w:val="0"/>
        <w:autoSpaceDN w:val="0"/>
        <w:adjustRightInd w:val="0"/>
        <w:spacing w:after="108"/>
        <w:textAlignment w:val="center"/>
        <w:rPr>
          <w:rFonts w:ascii="Century Gothic" w:hAnsi="Century Gothic" w:cs="Times New Roman"/>
          <w:color w:val="000000"/>
          <w:sz w:val="20"/>
          <w:szCs w:val="20"/>
        </w:rPr>
      </w:pPr>
      <w:r w:rsidRPr="008662E8">
        <w:rPr>
          <w:rFonts w:ascii="Century Gothic" w:hAnsi="Century Gothic" w:cs="Times New Roman"/>
          <w:color w:val="000000"/>
          <w:sz w:val="20"/>
          <w:szCs w:val="20"/>
        </w:rPr>
        <w:t>Activities which are open to members and non-members of the organization may be publicized through general advertising media. However, notification of a meeting or event that is only open to organization members should be made internally</w:t>
      </w:r>
      <w:r>
        <w:rPr>
          <w:rFonts w:ascii="Century Gothic" w:hAnsi="Century Gothic" w:cs="Times New Roman"/>
          <w:color w:val="000000"/>
          <w:sz w:val="20"/>
          <w:szCs w:val="20"/>
        </w:rPr>
        <w:t xml:space="preserve"> via email or similar method</w:t>
      </w:r>
    </w:p>
    <w:p w:rsidR="000F0D54" w:rsidRPr="008662E8" w:rsidRDefault="000F0D54" w:rsidP="000F0D54">
      <w:pPr>
        <w:pStyle w:val="ListParagraph"/>
        <w:widowControl w:val="0"/>
        <w:numPr>
          <w:ilvl w:val="0"/>
          <w:numId w:val="2"/>
        </w:numPr>
        <w:suppressAutoHyphens/>
        <w:autoSpaceDE w:val="0"/>
        <w:autoSpaceDN w:val="0"/>
        <w:adjustRightInd w:val="0"/>
        <w:spacing w:after="108"/>
        <w:textAlignment w:val="center"/>
        <w:rPr>
          <w:rFonts w:ascii="Century Gothic" w:hAnsi="Century Gothic" w:cs="Times New Roman"/>
          <w:color w:val="000000"/>
          <w:sz w:val="20"/>
          <w:szCs w:val="20"/>
        </w:rPr>
      </w:pPr>
      <w:r w:rsidRPr="008662E8">
        <w:rPr>
          <w:rFonts w:ascii="Century Gothic" w:hAnsi="Century Gothic" w:cs="Times New Roman"/>
          <w:color w:val="000000"/>
          <w:sz w:val="20"/>
          <w:szCs w:val="20"/>
        </w:rPr>
        <w:t>Flyers and posters must be confined to bulletin boards and designated posting areas, s</w:t>
      </w:r>
      <w:r>
        <w:rPr>
          <w:rFonts w:ascii="Century Gothic" w:hAnsi="Century Gothic" w:cs="Times New Roman"/>
          <w:color w:val="000000"/>
          <w:sz w:val="20"/>
          <w:szCs w:val="20"/>
        </w:rPr>
        <w:t xml:space="preserve">uch as Impact bulletin boards, AUC corkboards, or other building-specific posting areas (with prior approval). </w:t>
      </w:r>
      <w:r w:rsidRPr="008662E8">
        <w:rPr>
          <w:rFonts w:ascii="Century Gothic" w:hAnsi="Century Gothic" w:cs="Times New Roman"/>
          <w:color w:val="000000"/>
          <w:sz w:val="20"/>
          <w:szCs w:val="20"/>
        </w:rPr>
        <w:t xml:space="preserve">Posting on walls, windows, doors, sidewalks, fences, buildings and grounds is strictly prohibited and all publicity placed there, with or without an approval stamp, will be removed. There may be only one poster or flyer publicizing a given activity on a bulletin board. </w:t>
      </w:r>
    </w:p>
    <w:p w:rsidR="000F0D54" w:rsidRPr="008662E8" w:rsidRDefault="000F0D54" w:rsidP="000F0D54">
      <w:pPr>
        <w:pStyle w:val="ListParagraph"/>
        <w:widowControl w:val="0"/>
        <w:numPr>
          <w:ilvl w:val="0"/>
          <w:numId w:val="2"/>
        </w:numPr>
        <w:suppressAutoHyphens/>
        <w:autoSpaceDE w:val="0"/>
        <w:autoSpaceDN w:val="0"/>
        <w:adjustRightInd w:val="0"/>
        <w:spacing w:after="108"/>
        <w:textAlignment w:val="center"/>
        <w:rPr>
          <w:rFonts w:ascii="Century Gothic" w:hAnsi="Century Gothic" w:cs="Times New Roman"/>
          <w:color w:val="000000"/>
          <w:sz w:val="20"/>
          <w:szCs w:val="20"/>
        </w:rPr>
      </w:pPr>
      <w:r w:rsidRPr="008662E8">
        <w:rPr>
          <w:rFonts w:ascii="Century Gothic" w:hAnsi="Century Gothic" w:cs="Times New Roman"/>
          <w:color w:val="000000"/>
          <w:spacing w:val="-2"/>
          <w:sz w:val="20"/>
          <w:szCs w:val="20"/>
        </w:rPr>
        <w:t>The maximum allowable size for posters</w:t>
      </w:r>
      <w:r>
        <w:rPr>
          <w:rFonts w:ascii="Century Gothic" w:hAnsi="Century Gothic" w:cs="Times New Roman"/>
          <w:color w:val="000000"/>
          <w:spacing w:val="-2"/>
          <w:sz w:val="20"/>
          <w:szCs w:val="20"/>
        </w:rPr>
        <w:t xml:space="preserve"> on Impact bulletin boards is</w:t>
      </w:r>
      <w:r w:rsidRPr="008662E8">
        <w:rPr>
          <w:rFonts w:ascii="Century Gothic" w:hAnsi="Century Gothic" w:cs="Times New Roman"/>
          <w:color w:val="000000"/>
          <w:spacing w:val="-2"/>
          <w:sz w:val="20"/>
          <w:szCs w:val="20"/>
        </w:rPr>
        <w:t xml:space="preserve">11 x 17 inches. Student Involvement and Leadership </w:t>
      </w:r>
      <w:r w:rsidRPr="008662E8">
        <w:rPr>
          <w:rFonts w:ascii="Century Gothic" w:hAnsi="Century Gothic" w:cs="Times New Roman"/>
          <w:color w:val="000000"/>
          <w:sz w:val="20"/>
          <w:szCs w:val="20"/>
        </w:rPr>
        <w:t>may grant special consideration for special events that may require larger posters.</w:t>
      </w:r>
      <w:r>
        <w:rPr>
          <w:rFonts w:ascii="Century Gothic" w:hAnsi="Century Gothic" w:cs="Times New Roman"/>
          <w:color w:val="000000"/>
          <w:sz w:val="20"/>
          <w:szCs w:val="20"/>
        </w:rPr>
        <w:t xml:space="preserve"> Butcher paper posters may be up to 36” x 36”. </w:t>
      </w:r>
    </w:p>
    <w:p w:rsidR="000F0D54" w:rsidRPr="008662E8" w:rsidRDefault="000F0D54" w:rsidP="000F0D54">
      <w:pPr>
        <w:pStyle w:val="ListParagraph"/>
        <w:widowControl w:val="0"/>
        <w:numPr>
          <w:ilvl w:val="0"/>
          <w:numId w:val="2"/>
        </w:numPr>
        <w:suppressAutoHyphens/>
        <w:autoSpaceDE w:val="0"/>
        <w:autoSpaceDN w:val="0"/>
        <w:adjustRightInd w:val="0"/>
        <w:spacing w:after="144"/>
        <w:textAlignment w:val="center"/>
        <w:rPr>
          <w:rFonts w:ascii="Century Gothic" w:hAnsi="Century Gothic" w:cs="Times New Roman"/>
          <w:color w:val="000000"/>
          <w:sz w:val="20"/>
          <w:szCs w:val="20"/>
        </w:rPr>
      </w:pPr>
      <w:r w:rsidRPr="008662E8">
        <w:rPr>
          <w:rFonts w:ascii="Century Gothic" w:hAnsi="Century Gothic" w:cs="Times New Roman"/>
          <w:color w:val="000000"/>
          <w:spacing w:val="-2"/>
          <w:sz w:val="20"/>
          <w:szCs w:val="20"/>
        </w:rPr>
        <w:t xml:space="preserve">No posters or other forms of publicity will be approved advertising or implying the sale or use of alcoholic beverages (i.e. pub crawls, drink specials, happy hours). </w:t>
      </w:r>
    </w:p>
    <w:p w:rsidR="000F0D54" w:rsidRPr="008662E8" w:rsidRDefault="000F0D54" w:rsidP="000F0D54">
      <w:pPr>
        <w:pStyle w:val="ListParagraph"/>
        <w:widowControl w:val="0"/>
        <w:numPr>
          <w:ilvl w:val="0"/>
          <w:numId w:val="2"/>
        </w:numPr>
        <w:suppressAutoHyphens/>
        <w:autoSpaceDE w:val="0"/>
        <w:autoSpaceDN w:val="0"/>
        <w:adjustRightInd w:val="0"/>
        <w:spacing w:after="144"/>
        <w:textAlignment w:val="center"/>
        <w:rPr>
          <w:rFonts w:ascii="Century Gothic" w:hAnsi="Century Gothic" w:cs="Times New Roman"/>
          <w:color w:val="000000"/>
          <w:sz w:val="20"/>
          <w:szCs w:val="20"/>
        </w:rPr>
      </w:pPr>
      <w:r>
        <w:rPr>
          <w:rFonts w:ascii="Century Gothic" w:hAnsi="Century Gothic" w:cs="Times New Roman"/>
          <w:color w:val="000000"/>
          <w:spacing w:val="-2"/>
          <w:sz w:val="20"/>
          <w:szCs w:val="20"/>
        </w:rPr>
        <w:t>Table toppers may be posted within the AUC Commons in conjunction with Impact and Dining and Culinary Services. Contact Impact for more details.</w:t>
      </w:r>
      <w:bookmarkStart w:id="2" w:name="_Toc277842054"/>
      <w:r>
        <w:rPr>
          <w:rFonts w:ascii="Century Gothic" w:hAnsi="Century Gothic" w:cs="Times New Roman"/>
          <w:color w:val="000000"/>
          <w:spacing w:val="-2"/>
          <w:sz w:val="20"/>
          <w:szCs w:val="20"/>
        </w:rPr>
        <w:t xml:space="preserve"> </w:t>
      </w:r>
    </w:p>
    <w:p w:rsidR="000F0D54" w:rsidRPr="008662E8" w:rsidRDefault="000F0D54" w:rsidP="000F0D54">
      <w:pPr>
        <w:pStyle w:val="ListParagraph"/>
        <w:widowControl w:val="0"/>
        <w:suppressAutoHyphens/>
        <w:autoSpaceDE w:val="0"/>
        <w:autoSpaceDN w:val="0"/>
        <w:adjustRightInd w:val="0"/>
        <w:spacing w:after="144"/>
        <w:ind w:left="1080"/>
        <w:textAlignment w:val="center"/>
        <w:rPr>
          <w:rFonts w:ascii="Century Gothic" w:hAnsi="Century Gothic" w:cs="Times New Roman"/>
          <w:color w:val="000000"/>
          <w:sz w:val="20"/>
          <w:szCs w:val="20"/>
        </w:rPr>
      </w:pPr>
    </w:p>
    <w:p w:rsidR="000F0D54" w:rsidRDefault="000F0D54" w:rsidP="000F0D54">
      <w:pPr>
        <w:pStyle w:val="Heading2"/>
        <w:rPr>
          <w:rFonts w:ascii="Century Gothic" w:hAnsi="Century Gothic"/>
          <w:sz w:val="20"/>
          <w:szCs w:val="20"/>
        </w:rPr>
      </w:pPr>
      <w:r w:rsidRPr="00A20450">
        <w:rPr>
          <w:rFonts w:ascii="Century Gothic" w:hAnsi="Century Gothic"/>
          <w:sz w:val="20"/>
          <w:szCs w:val="20"/>
        </w:rPr>
        <w:fldChar w:fldCharType="begin"/>
      </w:r>
      <w:r w:rsidRPr="00A20450">
        <w:rPr>
          <w:rFonts w:ascii="Century Gothic" w:hAnsi="Century Gothic"/>
          <w:sz w:val="20"/>
          <w:szCs w:val="20"/>
        </w:rPr>
        <w:instrText>xe "Advertising"</w:instrText>
      </w:r>
      <w:r w:rsidRPr="00A20450">
        <w:rPr>
          <w:rFonts w:ascii="Century Gothic" w:hAnsi="Century Gothic"/>
          <w:sz w:val="20"/>
          <w:szCs w:val="20"/>
        </w:rPr>
        <w:fldChar w:fldCharType="end"/>
      </w:r>
      <w:r>
        <w:rPr>
          <w:rFonts w:ascii="Century Gothic" w:hAnsi="Century Gothic"/>
          <w:sz w:val="20"/>
          <w:szCs w:val="20"/>
        </w:rPr>
        <w:t>Die-Cut Policy</w:t>
      </w:r>
    </w:p>
    <w:p w:rsidR="000F0D54" w:rsidRDefault="000F0D54" w:rsidP="000F0D54">
      <w:pPr>
        <w:rPr>
          <w:rFonts w:ascii="Century Gothic" w:hAnsi="Century Gothic" w:cs="Arial"/>
          <w:color w:val="000000"/>
          <w:sz w:val="20"/>
          <w:szCs w:val="20"/>
        </w:rPr>
      </w:pPr>
      <w:r w:rsidRPr="00F636EE">
        <w:rPr>
          <w:rFonts w:ascii="Century Gothic" w:hAnsi="Century Gothic" w:cs="Arial"/>
          <w:color w:val="000000"/>
          <w:sz w:val="20"/>
          <w:szCs w:val="20"/>
        </w:rPr>
        <w:t>The Office of Student Involvement and Leadership has purchased a die-cutting machine! This machine is hand operated and is used to produce multiple copies of precision cut letters and shapes using commercially-produced dies. This machine is primarily for student club/organization use. The machine is located in the Clubhouse space in the lower AUC area.</w:t>
      </w:r>
    </w:p>
    <w:p w:rsidR="000F0D54" w:rsidRPr="00F636EE" w:rsidRDefault="000F0D54" w:rsidP="000F0D54">
      <w:pPr>
        <w:rPr>
          <w:rFonts w:ascii="Century Gothic" w:hAnsi="Century Gothic" w:cs="Times New Roman"/>
          <w:sz w:val="20"/>
          <w:szCs w:val="20"/>
        </w:rPr>
      </w:pPr>
    </w:p>
    <w:p w:rsidR="000F0D54" w:rsidRPr="00F636EE" w:rsidRDefault="000F0D54" w:rsidP="000F0D54">
      <w:pPr>
        <w:rPr>
          <w:rFonts w:ascii="Century Gothic" w:hAnsi="Century Gothic" w:cs="Times New Roman"/>
          <w:sz w:val="20"/>
          <w:szCs w:val="20"/>
        </w:rPr>
      </w:pPr>
      <w:r w:rsidRPr="00F636EE">
        <w:rPr>
          <w:rFonts w:ascii="Century Gothic" w:hAnsi="Century Gothic" w:cs="Arial"/>
          <w:color w:val="000000"/>
          <w:sz w:val="20"/>
          <w:szCs w:val="20"/>
        </w:rPr>
        <w:t xml:space="preserve">You must make an appointment to use the die-cut machine. The die-cut machine is only available Monday-Friday, 8am-5pm. To check out the dies you must contact a student leader in the Clubhouse. If a student leader is not available then you will need to go to the Campus Life Office, AUC 161, to have the dies unlocked. </w:t>
      </w:r>
    </w:p>
    <w:p w:rsidR="000F0D54" w:rsidRPr="00F636EE" w:rsidRDefault="000F0D54" w:rsidP="000F0D54">
      <w:pPr>
        <w:rPr>
          <w:rFonts w:ascii="Century Gothic" w:eastAsia="Times New Roman" w:hAnsi="Century Gothic" w:cs="Times New Roman"/>
          <w:sz w:val="20"/>
          <w:szCs w:val="20"/>
        </w:rPr>
      </w:pPr>
    </w:p>
    <w:p w:rsidR="000F0D54" w:rsidRDefault="000F0D54" w:rsidP="000F0D54">
      <w:pPr>
        <w:rPr>
          <w:rFonts w:ascii="Century Gothic" w:hAnsi="Century Gothic" w:cs="Arial"/>
          <w:color w:val="000000"/>
          <w:sz w:val="20"/>
          <w:szCs w:val="20"/>
        </w:rPr>
      </w:pPr>
      <w:r w:rsidRPr="00F636EE">
        <w:rPr>
          <w:rFonts w:ascii="Century Gothic" w:hAnsi="Century Gothic" w:cs="Arial"/>
          <w:color w:val="000000"/>
          <w:sz w:val="20"/>
          <w:szCs w:val="20"/>
        </w:rPr>
        <w:t>When using the die-cut machine, you must fill out the Die-Cut Check Out Form and provide the description for use.</w:t>
      </w:r>
      <w:r>
        <w:rPr>
          <w:rFonts w:ascii="Century Gothic" w:hAnsi="Century Gothic" w:cs="Arial"/>
          <w:color w:val="000000"/>
          <w:sz w:val="20"/>
          <w:szCs w:val="20"/>
        </w:rPr>
        <w:t xml:space="preserve"> </w:t>
      </w:r>
      <w:r w:rsidRPr="00F636EE">
        <w:rPr>
          <w:rFonts w:ascii="Century Gothic" w:hAnsi="Century Gothic" w:cs="Arial"/>
          <w:color w:val="000000"/>
          <w:sz w:val="20"/>
          <w:szCs w:val="20"/>
        </w:rPr>
        <w:t>There is no charge to use the machine. Users must use the butcher paper provided in the Clubhouse.</w:t>
      </w:r>
      <w:r>
        <w:rPr>
          <w:rFonts w:ascii="Century Gothic" w:hAnsi="Century Gothic" w:cs="Arial"/>
          <w:color w:val="000000"/>
          <w:sz w:val="20"/>
          <w:szCs w:val="20"/>
        </w:rPr>
        <w:t xml:space="preserve"> </w:t>
      </w:r>
      <w:r w:rsidRPr="00F636EE">
        <w:rPr>
          <w:rFonts w:ascii="Century Gothic" w:hAnsi="Century Gothic" w:cs="Arial"/>
          <w:color w:val="000000"/>
          <w:sz w:val="20"/>
          <w:szCs w:val="20"/>
        </w:rPr>
        <w:t>Users must clean the work area after use of the machine and return dies to their proper place.</w:t>
      </w:r>
    </w:p>
    <w:p w:rsidR="000F0D54" w:rsidRPr="00F636EE" w:rsidRDefault="000F0D54" w:rsidP="000F0D54">
      <w:pPr>
        <w:rPr>
          <w:rFonts w:ascii="Century Gothic" w:hAnsi="Century Gothic" w:cs="Times New Roman"/>
          <w:sz w:val="20"/>
          <w:szCs w:val="20"/>
        </w:rPr>
      </w:pPr>
    </w:p>
    <w:p w:rsidR="000F0D54" w:rsidRPr="00F636EE" w:rsidRDefault="000F0D54" w:rsidP="000F0D54">
      <w:pPr>
        <w:rPr>
          <w:rFonts w:ascii="Century Gothic" w:hAnsi="Century Gothic" w:cs="Times New Roman"/>
          <w:sz w:val="20"/>
          <w:szCs w:val="20"/>
        </w:rPr>
      </w:pPr>
      <w:r w:rsidRPr="00F636EE">
        <w:rPr>
          <w:rFonts w:ascii="Century Gothic" w:hAnsi="Century Gothic" w:cs="Arial"/>
          <w:color w:val="000000"/>
          <w:sz w:val="20"/>
          <w:szCs w:val="20"/>
        </w:rPr>
        <w:t>Any damage to the machine caused by negligence will be the responsibility of the user. You will be given instructions in the proper usage of the machine by a staff member.</w:t>
      </w:r>
    </w:p>
    <w:p w:rsidR="000F0D54" w:rsidRPr="00A20450" w:rsidRDefault="000F0D54" w:rsidP="000F0D54">
      <w:pPr>
        <w:pStyle w:val="Heading2"/>
        <w:rPr>
          <w:rFonts w:ascii="Century Gothic" w:hAnsi="Century Gothic"/>
          <w:sz w:val="20"/>
          <w:szCs w:val="20"/>
        </w:rPr>
      </w:pPr>
      <w:r w:rsidRPr="00A20450">
        <w:rPr>
          <w:rFonts w:ascii="Century Gothic" w:hAnsi="Century Gothic"/>
          <w:sz w:val="20"/>
          <w:szCs w:val="20"/>
        </w:rPr>
        <w:fldChar w:fldCharType="begin"/>
      </w:r>
      <w:r w:rsidRPr="00A20450">
        <w:rPr>
          <w:rFonts w:ascii="Century Gothic" w:hAnsi="Century Gothic"/>
          <w:sz w:val="20"/>
          <w:szCs w:val="20"/>
        </w:rPr>
        <w:instrText>xe "Advertising"</w:instrText>
      </w:r>
      <w:r w:rsidRPr="00A20450">
        <w:rPr>
          <w:rFonts w:ascii="Century Gothic" w:hAnsi="Century Gothic"/>
          <w:sz w:val="20"/>
          <w:szCs w:val="20"/>
        </w:rPr>
        <w:fldChar w:fldCharType="end"/>
      </w:r>
      <w:r>
        <w:rPr>
          <w:rFonts w:ascii="Century Gothic" w:hAnsi="Century Gothic"/>
          <w:sz w:val="20"/>
          <w:szCs w:val="20"/>
        </w:rPr>
        <w:t>Logo Usage</w:t>
      </w:r>
    </w:p>
    <w:bookmarkEnd w:id="2"/>
    <w:p w:rsidR="000F0D54" w:rsidRPr="00A20450" w:rsidRDefault="000F0D54" w:rsidP="000F0D54">
      <w:pPr>
        <w:widowControl w:val="0"/>
        <w:suppressAutoHyphens/>
        <w:autoSpaceDE w:val="0"/>
        <w:autoSpaceDN w:val="0"/>
        <w:adjustRightInd w:val="0"/>
        <w:spacing w:after="180"/>
        <w:jc w:val="both"/>
        <w:textAlignment w:val="baseline"/>
        <w:rPr>
          <w:rFonts w:ascii="Century Gothic" w:hAnsi="Century Gothic" w:cs="Times New Roman"/>
          <w:color w:val="000000"/>
          <w:sz w:val="20"/>
          <w:szCs w:val="20"/>
        </w:rPr>
      </w:pPr>
      <w:r w:rsidRPr="00A20450">
        <w:rPr>
          <w:rFonts w:ascii="Century Gothic" w:hAnsi="Century Gothic" w:cs="Times New Roman"/>
          <w:color w:val="000000"/>
          <w:sz w:val="20"/>
          <w:szCs w:val="20"/>
        </w:rPr>
        <w:t>Usage of the Pacific Lutheran University Rose Window emblem is strictly prohibited, as is modification of this logo in any way for the use of promotion. At present, no logo is universally available to clubs for use, however the intention is to have a “club logo” designed that represents PLU but does not violate copyright on the Rose Window emblem.</w:t>
      </w:r>
    </w:p>
    <w:p w:rsidR="000F0D54" w:rsidRPr="00A20450" w:rsidRDefault="000F0D54" w:rsidP="000F0D54">
      <w:pPr>
        <w:pStyle w:val="Heading2"/>
        <w:rPr>
          <w:rFonts w:ascii="Century Gothic" w:hAnsi="Century Gothic"/>
          <w:sz w:val="20"/>
          <w:szCs w:val="20"/>
        </w:rPr>
      </w:pPr>
      <w:bookmarkStart w:id="3" w:name="_Toc277842055"/>
      <w:r w:rsidRPr="00A20450">
        <w:rPr>
          <w:rFonts w:ascii="Century Gothic" w:hAnsi="Century Gothic"/>
          <w:sz w:val="20"/>
          <w:szCs w:val="20"/>
        </w:rPr>
        <w:t>Chalking Announcements on Campus</w:t>
      </w:r>
      <w:bookmarkEnd w:id="3"/>
    </w:p>
    <w:p w:rsidR="000F0D54" w:rsidRPr="00A20450" w:rsidRDefault="000F0D54" w:rsidP="000F0D54">
      <w:pPr>
        <w:widowControl w:val="0"/>
        <w:suppressAutoHyphens/>
        <w:autoSpaceDE w:val="0"/>
        <w:autoSpaceDN w:val="0"/>
        <w:adjustRightInd w:val="0"/>
        <w:textAlignment w:val="center"/>
        <w:rPr>
          <w:rFonts w:ascii="Century Gothic" w:hAnsi="Century Gothic" w:cs="Times New Roman"/>
          <w:color w:val="000000"/>
          <w:sz w:val="20"/>
          <w:szCs w:val="20"/>
        </w:rPr>
      </w:pPr>
      <w:r w:rsidRPr="00A20450">
        <w:rPr>
          <w:rFonts w:ascii="Century Gothic" w:hAnsi="Century Gothic" w:cs="Times New Roman"/>
          <w:color w:val="000000"/>
          <w:sz w:val="20"/>
          <w:szCs w:val="20"/>
        </w:rPr>
        <w:t>When cha</w:t>
      </w:r>
      <w:r>
        <w:rPr>
          <w:rFonts w:ascii="Century Gothic" w:hAnsi="Century Gothic" w:cs="Times New Roman"/>
          <w:color w:val="000000"/>
          <w:sz w:val="20"/>
          <w:szCs w:val="20"/>
        </w:rPr>
        <w:t>lking on campus, please consult with SIL or refer to the list of preferred chalking locations that take into account PLU’s commitment to sustainable use of water and other resources. Otherwise, please remember</w:t>
      </w:r>
      <w:r w:rsidRPr="00A20450">
        <w:rPr>
          <w:rFonts w:ascii="Century Gothic" w:hAnsi="Century Gothic" w:cs="Times New Roman"/>
          <w:color w:val="000000"/>
          <w:sz w:val="20"/>
          <w:szCs w:val="20"/>
        </w:rPr>
        <w:t>:</w:t>
      </w:r>
    </w:p>
    <w:p w:rsidR="000F0D54" w:rsidRPr="007A6B3C" w:rsidRDefault="000F0D54" w:rsidP="000F0D54">
      <w:pPr>
        <w:pStyle w:val="ListParagraph"/>
        <w:widowControl w:val="0"/>
        <w:numPr>
          <w:ilvl w:val="0"/>
          <w:numId w:val="3"/>
        </w:numPr>
        <w:suppressAutoHyphens/>
        <w:autoSpaceDE w:val="0"/>
        <w:autoSpaceDN w:val="0"/>
        <w:adjustRightInd w:val="0"/>
        <w:spacing w:before="90" w:after="90"/>
        <w:textAlignment w:val="center"/>
        <w:rPr>
          <w:rFonts w:ascii="Century Gothic" w:hAnsi="Century Gothic" w:cs="Times New Roman"/>
          <w:color w:val="000000"/>
          <w:sz w:val="20"/>
          <w:szCs w:val="20"/>
        </w:rPr>
      </w:pPr>
      <w:r>
        <w:rPr>
          <w:rFonts w:ascii="Century Gothic" w:hAnsi="Century Gothic" w:cs="Times New Roman"/>
          <w:color w:val="000000"/>
          <w:sz w:val="20"/>
          <w:szCs w:val="20"/>
        </w:rPr>
        <w:t>D</w:t>
      </w:r>
      <w:r w:rsidRPr="007A6B3C">
        <w:rPr>
          <w:rFonts w:ascii="Century Gothic" w:hAnsi="Century Gothic" w:cs="Times New Roman"/>
          <w:color w:val="000000"/>
          <w:sz w:val="20"/>
          <w:szCs w:val="20"/>
        </w:rPr>
        <w:t>o not chalk within 50 feet of any door</w:t>
      </w:r>
    </w:p>
    <w:p w:rsidR="000F0D54" w:rsidRPr="007A6B3C" w:rsidRDefault="000F0D54" w:rsidP="000F0D54">
      <w:pPr>
        <w:pStyle w:val="ListParagraph"/>
        <w:widowControl w:val="0"/>
        <w:numPr>
          <w:ilvl w:val="0"/>
          <w:numId w:val="3"/>
        </w:numPr>
        <w:suppressAutoHyphens/>
        <w:autoSpaceDE w:val="0"/>
        <w:autoSpaceDN w:val="0"/>
        <w:adjustRightInd w:val="0"/>
        <w:spacing w:before="90" w:after="90"/>
        <w:textAlignment w:val="center"/>
        <w:rPr>
          <w:rFonts w:ascii="Century Gothic" w:hAnsi="Century Gothic" w:cs="Times New Roman"/>
          <w:color w:val="000000"/>
          <w:sz w:val="20"/>
          <w:szCs w:val="20"/>
        </w:rPr>
      </w:pPr>
      <w:r>
        <w:rPr>
          <w:rFonts w:ascii="Century Gothic" w:hAnsi="Century Gothic" w:cs="Times New Roman"/>
          <w:color w:val="000000"/>
          <w:sz w:val="20"/>
          <w:szCs w:val="20"/>
        </w:rPr>
        <w:t>D</w:t>
      </w:r>
      <w:r w:rsidRPr="007A6B3C">
        <w:rPr>
          <w:rFonts w:ascii="Century Gothic" w:hAnsi="Century Gothic" w:cs="Times New Roman"/>
          <w:color w:val="000000"/>
          <w:sz w:val="20"/>
          <w:szCs w:val="20"/>
        </w:rPr>
        <w:t>o not chalk under any overhang (it takes a very long time to wear away)</w:t>
      </w:r>
    </w:p>
    <w:p w:rsidR="000F0D54" w:rsidRPr="007A6B3C" w:rsidRDefault="000F0D54" w:rsidP="000F0D54">
      <w:pPr>
        <w:pStyle w:val="ListParagraph"/>
        <w:widowControl w:val="0"/>
        <w:numPr>
          <w:ilvl w:val="0"/>
          <w:numId w:val="3"/>
        </w:numPr>
        <w:suppressAutoHyphens/>
        <w:autoSpaceDE w:val="0"/>
        <w:autoSpaceDN w:val="0"/>
        <w:adjustRightInd w:val="0"/>
        <w:spacing w:before="90" w:after="90"/>
        <w:textAlignment w:val="center"/>
        <w:rPr>
          <w:rFonts w:ascii="Century Gothic" w:hAnsi="Century Gothic" w:cs="Times New Roman"/>
          <w:color w:val="000000"/>
          <w:sz w:val="20"/>
          <w:szCs w:val="20"/>
        </w:rPr>
      </w:pPr>
      <w:r>
        <w:rPr>
          <w:rFonts w:ascii="Century Gothic" w:hAnsi="Century Gothic" w:cs="Times New Roman"/>
          <w:color w:val="000000"/>
          <w:sz w:val="20"/>
          <w:szCs w:val="20"/>
        </w:rPr>
        <w:t>A</w:t>
      </w:r>
      <w:r w:rsidRPr="007A6B3C">
        <w:rPr>
          <w:rFonts w:ascii="Century Gothic" w:hAnsi="Century Gothic" w:cs="Times New Roman"/>
          <w:color w:val="000000"/>
          <w:sz w:val="20"/>
          <w:szCs w:val="20"/>
        </w:rPr>
        <w:t>lternate sidewalk blocks so you are not chalking on every one</w:t>
      </w:r>
    </w:p>
    <w:p w:rsidR="000F0D54" w:rsidRDefault="000F0D54" w:rsidP="000F0D54">
      <w:pPr>
        <w:pStyle w:val="ListParagraph"/>
        <w:widowControl w:val="0"/>
        <w:numPr>
          <w:ilvl w:val="0"/>
          <w:numId w:val="3"/>
        </w:numPr>
        <w:suppressAutoHyphens/>
        <w:autoSpaceDE w:val="0"/>
        <w:autoSpaceDN w:val="0"/>
        <w:adjustRightInd w:val="0"/>
        <w:spacing w:before="90" w:after="90"/>
        <w:textAlignment w:val="center"/>
        <w:rPr>
          <w:rFonts w:ascii="Century Gothic" w:hAnsi="Century Gothic" w:cs="Times New Roman"/>
          <w:color w:val="000000"/>
          <w:sz w:val="20"/>
          <w:szCs w:val="20"/>
        </w:rPr>
      </w:pPr>
      <w:r>
        <w:rPr>
          <w:rFonts w:ascii="Century Gothic" w:hAnsi="Century Gothic" w:cs="Times New Roman"/>
          <w:color w:val="000000"/>
          <w:sz w:val="20"/>
          <w:szCs w:val="20"/>
        </w:rPr>
        <w:t>C</w:t>
      </w:r>
      <w:r w:rsidRPr="007A6B3C">
        <w:rPr>
          <w:rFonts w:ascii="Century Gothic" w:hAnsi="Century Gothic" w:cs="Times New Roman"/>
          <w:color w:val="000000"/>
          <w:sz w:val="20"/>
          <w:szCs w:val="20"/>
        </w:rPr>
        <w:t>halking on buildings or walls is strictly prohibited</w:t>
      </w:r>
    </w:p>
    <w:p w:rsidR="000F0D54" w:rsidRDefault="000F0D54" w:rsidP="000F0D54">
      <w:pPr>
        <w:pStyle w:val="ListParagraph"/>
        <w:widowControl w:val="0"/>
        <w:numPr>
          <w:ilvl w:val="0"/>
          <w:numId w:val="3"/>
        </w:numPr>
        <w:suppressAutoHyphens/>
        <w:autoSpaceDE w:val="0"/>
        <w:autoSpaceDN w:val="0"/>
        <w:adjustRightInd w:val="0"/>
        <w:spacing w:before="90" w:after="90"/>
        <w:textAlignment w:val="center"/>
        <w:rPr>
          <w:rFonts w:ascii="Century Gothic" w:hAnsi="Century Gothic" w:cs="Times New Roman"/>
          <w:color w:val="000000"/>
          <w:sz w:val="20"/>
          <w:szCs w:val="20"/>
        </w:rPr>
      </w:pPr>
      <w:r>
        <w:rPr>
          <w:rFonts w:ascii="Century Gothic" w:hAnsi="Century Gothic" w:cs="Times New Roman"/>
          <w:color w:val="000000"/>
          <w:sz w:val="20"/>
          <w:szCs w:val="20"/>
        </w:rPr>
        <w:t>The material used to mark the walk must be water-soluble chalk (sidewalk chalk). The use of markers, paints, oil-based products, or spray chalk is prohibited</w:t>
      </w:r>
    </w:p>
    <w:p w:rsidR="000F0D54" w:rsidRPr="007A6B3C" w:rsidRDefault="000F0D54" w:rsidP="000F0D54">
      <w:pPr>
        <w:pStyle w:val="ListParagraph"/>
        <w:widowControl w:val="0"/>
        <w:numPr>
          <w:ilvl w:val="0"/>
          <w:numId w:val="3"/>
        </w:numPr>
        <w:suppressAutoHyphens/>
        <w:autoSpaceDE w:val="0"/>
        <w:autoSpaceDN w:val="0"/>
        <w:adjustRightInd w:val="0"/>
        <w:spacing w:before="90" w:after="90"/>
        <w:textAlignment w:val="center"/>
        <w:rPr>
          <w:rFonts w:ascii="Century Gothic" w:hAnsi="Century Gothic" w:cs="Times New Roman"/>
          <w:color w:val="000000"/>
          <w:sz w:val="20"/>
          <w:szCs w:val="20"/>
        </w:rPr>
      </w:pPr>
      <w:r>
        <w:rPr>
          <w:rFonts w:ascii="Century Gothic" w:hAnsi="Century Gothic" w:cs="Times New Roman"/>
          <w:color w:val="000000"/>
          <w:sz w:val="20"/>
          <w:szCs w:val="20"/>
        </w:rPr>
        <w:t>Chalk is reserved for events occurring within 24 hours of posting</w:t>
      </w:r>
    </w:p>
    <w:p w:rsidR="000F0D54" w:rsidRPr="00A20450" w:rsidRDefault="000F0D54" w:rsidP="000F0D54">
      <w:pPr>
        <w:pStyle w:val="Heading2"/>
        <w:rPr>
          <w:rFonts w:ascii="Century Gothic" w:hAnsi="Century Gothic"/>
          <w:sz w:val="20"/>
          <w:szCs w:val="20"/>
        </w:rPr>
      </w:pPr>
      <w:bookmarkStart w:id="4" w:name="_Toc277842056"/>
      <w:r w:rsidRPr="00A20450">
        <w:rPr>
          <w:rFonts w:ascii="Century Gothic" w:hAnsi="Century Gothic"/>
          <w:sz w:val="20"/>
          <w:szCs w:val="20"/>
        </w:rPr>
        <w:t>Posting Flyers in the Residence Halls</w:t>
      </w:r>
      <w:bookmarkEnd w:id="4"/>
    </w:p>
    <w:p w:rsidR="000F0D54" w:rsidRDefault="000F0D54" w:rsidP="000F0D54">
      <w:pPr>
        <w:rPr>
          <w:rFonts w:ascii="Century Gothic" w:hAnsi="Century Gothic"/>
          <w:sz w:val="20"/>
          <w:szCs w:val="20"/>
        </w:rPr>
      </w:pPr>
      <w:r w:rsidRPr="00A20450">
        <w:rPr>
          <w:rFonts w:ascii="Century Gothic" w:hAnsi="Century Gothic"/>
          <w:sz w:val="20"/>
          <w:szCs w:val="20"/>
        </w:rPr>
        <w:t>Any posters or advertisements intended for a residence hall or halls must be coordinated with the Resident Director of the building in conjunction with Student Involvement and Leadership. All above stipulations still apply</w:t>
      </w:r>
      <w:r>
        <w:rPr>
          <w:rFonts w:ascii="Century Gothic" w:hAnsi="Century Gothic"/>
          <w:sz w:val="20"/>
          <w:szCs w:val="20"/>
        </w:rPr>
        <w:t>.</w:t>
      </w:r>
    </w:p>
    <w:p w:rsidR="000F0D54" w:rsidRPr="00A20450" w:rsidRDefault="000F0D54" w:rsidP="000F0D54">
      <w:pPr>
        <w:rPr>
          <w:rFonts w:ascii="Century Gothic" w:hAnsi="Century Gothic"/>
          <w:sz w:val="20"/>
          <w:szCs w:val="20"/>
        </w:rPr>
      </w:pPr>
    </w:p>
    <w:p w:rsidR="000F0D54" w:rsidRPr="00A20450" w:rsidRDefault="000F0D54" w:rsidP="000F0D54">
      <w:pPr>
        <w:pStyle w:val="Heading2"/>
        <w:rPr>
          <w:rFonts w:ascii="Century Gothic" w:hAnsi="Century Gothic"/>
          <w:sz w:val="20"/>
          <w:szCs w:val="20"/>
        </w:rPr>
      </w:pPr>
      <w:bookmarkStart w:id="5" w:name="_Toc277842057"/>
      <w:r w:rsidRPr="00A20450">
        <w:rPr>
          <w:rFonts w:ascii="Century Gothic" w:hAnsi="Century Gothic"/>
          <w:sz w:val="20"/>
          <w:szCs w:val="20"/>
        </w:rPr>
        <w:t>Getting Coverage</w:t>
      </w:r>
      <w:r>
        <w:rPr>
          <w:rFonts w:ascii="Century Gothic" w:hAnsi="Century Gothic"/>
          <w:sz w:val="20"/>
          <w:szCs w:val="20"/>
        </w:rPr>
        <w:t xml:space="preserve"> through Mast Media</w:t>
      </w:r>
      <w:r w:rsidRPr="00A20450">
        <w:rPr>
          <w:rFonts w:ascii="Century Gothic" w:hAnsi="Century Gothic"/>
          <w:sz w:val="20"/>
          <w:szCs w:val="20"/>
        </w:rPr>
        <w:t xml:space="preserve"> </w:t>
      </w:r>
      <w:bookmarkEnd w:id="5"/>
    </w:p>
    <w:p w:rsidR="000F0D54" w:rsidRPr="00A20450" w:rsidRDefault="000F0D54" w:rsidP="000F0D54">
      <w:pPr>
        <w:widowControl w:val="0"/>
        <w:suppressAutoHyphens/>
        <w:autoSpaceDE w:val="0"/>
        <w:autoSpaceDN w:val="0"/>
        <w:adjustRightInd w:val="0"/>
        <w:jc w:val="both"/>
        <w:textAlignment w:val="baseline"/>
        <w:rPr>
          <w:rFonts w:ascii="Century Gothic" w:hAnsi="Century Gothic" w:cs="Times New Roman"/>
          <w:color w:val="000000"/>
          <w:sz w:val="20"/>
          <w:szCs w:val="20"/>
        </w:rPr>
      </w:pPr>
      <w:r>
        <w:rPr>
          <w:rFonts w:ascii="Century Gothic" w:hAnsi="Century Gothic" w:cs="Times New Roman"/>
          <w:color w:val="000000"/>
          <w:sz w:val="20"/>
          <w:szCs w:val="20"/>
        </w:rPr>
        <w:t xml:space="preserve">Mast Media </w:t>
      </w:r>
      <w:r w:rsidRPr="00A20450">
        <w:rPr>
          <w:rFonts w:ascii="Century Gothic" w:hAnsi="Century Gothic" w:cs="Times New Roman"/>
          <w:color w:val="000000"/>
          <w:sz w:val="20"/>
          <w:szCs w:val="20"/>
        </w:rPr>
        <w:t xml:space="preserve">is a good resource for generating publicity about student </w:t>
      </w:r>
      <w:r>
        <w:rPr>
          <w:rFonts w:ascii="Century Gothic" w:hAnsi="Century Gothic" w:cs="Times New Roman"/>
          <w:color w:val="000000"/>
          <w:sz w:val="20"/>
          <w:szCs w:val="20"/>
        </w:rPr>
        <w:t>club/</w:t>
      </w:r>
      <w:r w:rsidRPr="00A20450">
        <w:rPr>
          <w:rFonts w:ascii="Century Gothic" w:hAnsi="Century Gothic" w:cs="Times New Roman"/>
          <w:color w:val="000000"/>
          <w:sz w:val="20"/>
          <w:szCs w:val="20"/>
        </w:rPr>
        <w:t xml:space="preserve">organization events. In addition to running advertisements (which cost you money), you can send information about your event to the reporting staff and generate interest that may result in a full article (which is free!). </w:t>
      </w:r>
    </w:p>
    <w:p w:rsidR="000F0D54" w:rsidRPr="00A20450" w:rsidRDefault="000F0D54" w:rsidP="000F0D54">
      <w:pPr>
        <w:widowControl w:val="0"/>
        <w:suppressAutoHyphens/>
        <w:autoSpaceDE w:val="0"/>
        <w:autoSpaceDN w:val="0"/>
        <w:adjustRightInd w:val="0"/>
        <w:jc w:val="both"/>
        <w:textAlignment w:val="baseline"/>
        <w:rPr>
          <w:rFonts w:ascii="Century Gothic" w:hAnsi="Century Gothic" w:cs="Times New Roman"/>
          <w:color w:val="000000"/>
          <w:sz w:val="20"/>
          <w:szCs w:val="20"/>
        </w:rPr>
      </w:pPr>
    </w:p>
    <w:p w:rsidR="000F0D54" w:rsidRPr="00A20450" w:rsidRDefault="000F0D54" w:rsidP="000F0D54">
      <w:pPr>
        <w:widowControl w:val="0"/>
        <w:suppressAutoHyphens/>
        <w:autoSpaceDE w:val="0"/>
        <w:autoSpaceDN w:val="0"/>
        <w:adjustRightInd w:val="0"/>
        <w:jc w:val="both"/>
        <w:textAlignment w:val="baseline"/>
        <w:rPr>
          <w:rFonts w:ascii="Century Gothic" w:hAnsi="Century Gothic" w:cs="Times New Roman"/>
          <w:color w:val="000000"/>
          <w:sz w:val="20"/>
          <w:szCs w:val="20"/>
        </w:rPr>
      </w:pPr>
      <w:r w:rsidRPr="00A20450">
        <w:rPr>
          <w:rFonts w:ascii="Century Gothic" w:hAnsi="Century Gothic" w:cs="Times New Roman"/>
          <w:color w:val="000000"/>
          <w:spacing w:val="-2"/>
          <w:sz w:val="20"/>
          <w:szCs w:val="20"/>
        </w:rPr>
        <w:t>Whe</w:t>
      </w:r>
      <w:r>
        <w:rPr>
          <w:rFonts w:ascii="Century Gothic" w:hAnsi="Century Gothic" w:cs="Times New Roman"/>
          <w:color w:val="000000"/>
          <w:spacing w:val="-2"/>
          <w:sz w:val="20"/>
          <w:szCs w:val="20"/>
        </w:rPr>
        <w:t>n sending a press release to the Mast Media</w:t>
      </w:r>
      <w:r w:rsidRPr="00A20450">
        <w:rPr>
          <w:rFonts w:ascii="Century Gothic" w:hAnsi="Century Gothic" w:cs="Times New Roman"/>
          <w:color w:val="000000"/>
          <w:spacing w:val="-2"/>
          <w:sz w:val="20"/>
          <w:szCs w:val="20"/>
        </w:rPr>
        <w:t xml:space="preserve"> writers, it is important to include the following information:</w:t>
      </w:r>
    </w:p>
    <w:p w:rsidR="000F0D54" w:rsidRPr="00086A5B" w:rsidRDefault="000F0D54" w:rsidP="000F0D54">
      <w:pPr>
        <w:pStyle w:val="ListParagraph"/>
        <w:widowControl w:val="0"/>
        <w:numPr>
          <w:ilvl w:val="0"/>
          <w:numId w:val="4"/>
        </w:numPr>
        <w:suppressAutoHyphens/>
        <w:autoSpaceDE w:val="0"/>
        <w:autoSpaceDN w:val="0"/>
        <w:adjustRightInd w:val="0"/>
        <w:spacing w:before="90" w:after="90"/>
        <w:textAlignment w:val="center"/>
        <w:rPr>
          <w:rFonts w:ascii="Century Gothic" w:hAnsi="Century Gothic" w:cs="Times New Roman"/>
          <w:color w:val="000000"/>
          <w:sz w:val="20"/>
          <w:szCs w:val="20"/>
        </w:rPr>
      </w:pPr>
      <w:r w:rsidRPr="00086A5B">
        <w:rPr>
          <w:rFonts w:ascii="Century Gothic" w:hAnsi="Century Gothic" w:cs="Times New Roman"/>
          <w:color w:val="000000"/>
          <w:sz w:val="20"/>
          <w:szCs w:val="20"/>
        </w:rPr>
        <w:t>Date, time and location of your event</w:t>
      </w:r>
    </w:p>
    <w:p w:rsidR="000F0D54" w:rsidRPr="00086A5B" w:rsidRDefault="000F0D54" w:rsidP="000F0D54">
      <w:pPr>
        <w:pStyle w:val="ListParagraph"/>
        <w:widowControl w:val="0"/>
        <w:numPr>
          <w:ilvl w:val="0"/>
          <w:numId w:val="4"/>
        </w:numPr>
        <w:suppressAutoHyphens/>
        <w:autoSpaceDE w:val="0"/>
        <w:autoSpaceDN w:val="0"/>
        <w:adjustRightInd w:val="0"/>
        <w:spacing w:before="90" w:after="90"/>
        <w:textAlignment w:val="center"/>
        <w:rPr>
          <w:rFonts w:ascii="Century Gothic" w:hAnsi="Century Gothic" w:cs="Times New Roman"/>
          <w:color w:val="000000"/>
          <w:sz w:val="20"/>
          <w:szCs w:val="20"/>
        </w:rPr>
      </w:pPr>
      <w:r w:rsidRPr="00086A5B">
        <w:rPr>
          <w:rFonts w:ascii="Century Gothic" w:hAnsi="Century Gothic" w:cs="Times New Roman"/>
          <w:color w:val="000000"/>
          <w:sz w:val="20"/>
          <w:szCs w:val="20"/>
        </w:rPr>
        <w:t>Admission costs, donation requests, ticket locations</w:t>
      </w:r>
    </w:p>
    <w:p w:rsidR="000F0D54" w:rsidRPr="00086A5B" w:rsidRDefault="000F0D54" w:rsidP="000F0D54">
      <w:pPr>
        <w:pStyle w:val="ListParagraph"/>
        <w:widowControl w:val="0"/>
        <w:numPr>
          <w:ilvl w:val="0"/>
          <w:numId w:val="4"/>
        </w:numPr>
        <w:suppressAutoHyphens/>
        <w:autoSpaceDE w:val="0"/>
        <w:autoSpaceDN w:val="0"/>
        <w:adjustRightInd w:val="0"/>
        <w:spacing w:before="90" w:after="90"/>
        <w:textAlignment w:val="center"/>
        <w:rPr>
          <w:rFonts w:ascii="Century Gothic" w:hAnsi="Century Gothic" w:cs="Times New Roman"/>
          <w:color w:val="000000"/>
          <w:sz w:val="20"/>
          <w:szCs w:val="20"/>
        </w:rPr>
      </w:pPr>
      <w:r w:rsidRPr="00086A5B">
        <w:rPr>
          <w:rFonts w:ascii="Century Gothic" w:hAnsi="Century Gothic" w:cs="Times New Roman"/>
          <w:color w:val="000000"/>
          <w:sz w:val="20"/>
          <w:szCs w:val="20"/>
        </w:rPr>
        <w:t>Full name of your event</w:t>
      </w:r>
    </w:p>
    <w:p w:rsidR="000F0D54" w:rsidRPr="00086A5B" w:rsidRDefault="000F0D54" w:rsidP="000F0D54">
      <w:pPr>
        <w:pStyle w:val="ListParagraph"/>
        <w:widowControl w:val="0"/>
        <w:numPr>
          <w:ilvl w:val="0"/>
          <w:numId w:val="4"/>
        </w:numPr>
        <w:suppressAutoHyphens/>
        <w:autoSpaceDE w:val="0"/>
        <w:autoSpaceDN w:val="0"/>
        <w:adjustRightInd w:val="0"/>
        <w:spacing w:before="90" w:after="90"/>
        <w:textAlignment w:val="center"/>
        <w:rPr>
          <w:rFonts w:ascii="Century Gothic" w:hAnsi="Century Gothic" w:cs="Times New Roman"/>
          <w:color w:val="000000"/>
          <w:sz w:val="20"/>
          <w:szCs w:val="20"/>
        </w:rPr>
      </w:pPr>
      <w:r w:rsidRPr="00086A5B">
        <w:rPr>
          <w:rFonts w:ascii="Century Gothic" w:hAnsi="Century Gothic" w:cs="Times New Roman"/>
          <w:color w:val="000000"/>
          <w:sz w:val="20"/>
          <w:szCs w:val="20"/>
        </w:rPr>
        <w:t>Full name of your organization and any organizations/departments that are co-sponsoring</w:t>
      </w:r>
    </w:p>
    <w:p w:rsidR="000F0D54" w:rsidRPr="00086A5B" w:rsidRDefault="000F0D54" w:rsidP="000F0D54">
      <w:pPr>
        <w:pStyle w:val="ListParagraph"/>
        <w:widowControl w:val="0"/>
        <w:numPr>
          <w:ilvl w:val="0"/>
          <w:numId w:val="4"/>
        </w:numPr>
        <w:suppressAutoHyphens/>
        <w:autoSpaceDE w:val="0"/>
        <w:autoSpaceDN w:val="0"/>
        <w:adjustRightInd w:val="0"/>
        <w:spacing w:before="90" w:after="90"/>
        <w:textAlignment w:val="center"/>
        <w:rPr>
          <w:rFonts w:ascii="Century Gothic" w:hAnsi="Century Gothic" w:cs="Times New Roman"/>
          <w:color w:val="000000"/>
          <w:sz w:val="20"/>
          <w:szCs w:val="20"/>
        </w:rPr>
      </w:pPr>
      <w:r w:rsidRPr="00086A5B">
        <w:rPr>
          <w:rFonts w:ascii="Century Gothic" w:hAnsi="Century Gothic" w:cs="Times New Roman"/>
          <w:color w:val="000000"/>
          <w:sz w:val="20"/>
          <w:szCs w:val="20"/>
        </w:rPr>
        <w:t>A paragraph or two detailing what the event is about</w:t>
      </w:r>
    </w:p>
    <w:p w:rsidR="000F0D54" w:rsidRDefault="000F0D54" w:rsidP="000F0D54">
      <w:pPr>
        <w:pStyle w:val="ListParagraph"/>
        <w:numPr>
          <w:ilvl w:val="0"/>
          <w:numId w:val="4"/>
        </w:numPr>
        <w:rPr>
          <w:rFonts w:ascii="Century Gothic" w:hAnsi="Century Gothic" w:cs="Times New Roman"/>
          <w:color w:val="000000"/>
          <w:sz w:val="20"/>
          <w:szCs w:val="20"/>
        </w:rPr>
      </w:pPr>
      <w:r w:rsidRPr="00086A5B">
        <w:rPr>
          <w:rFonts w:ascii="Century Gothic" w:hAnsi="Century Gothic" w:cs="Times New Roman"/>
          <w:color w:val="000000"/>
          <w:sz w:val="20"/>
          <w:szCs w:val="20"/>
        </w:rPr>
        <w:t>Contact name, phone number and e-mail address for the person coordinating the event</w:t>
      </w:r>
    </w:p>
    <w:p w:rsidR="000F0D54" w:rsidRPr="00086A5B" w:rsidRDefault="000F0D54" w:rsidP="000F0D54">
      <w:pPr>
        <w:pStyle w:val="ListParagraph"/>
        <w:numPr>
          <w:ilvl w:val="0"/>
          <w:numId w:val="4"/>
        </w:numPr>
        <w:rPr>
          <w:rFonts w:ascii="Century Gothic" w:hAnsi="Century Gothic" w:cs="Times New Roman"/>
          <w:color w:val="000000"/>
          <w:sz w:val="20"/>
          <w:szCs w:val="20"/>
        </w:rPr>
      </w:pPr>
      <w:r>
        <w:rPr>
          <w:rFonts w:ascii="Century Gothic" w:hAnsi="Century Gothic" w:cs="Times New Roman"/>
          <w:color w:val="000000"/>
          <w:sz w:val="20"/>
          <w:szCs w:val="20"/>
        </w:rPr>
        <w:t>Information about any benefiting organization (for instance, if you are raising money for a charity or local service agency)</w:t>
      </w:r>
    </w:p>
    <w:p w:rsidR="000F0D54" w:rsidRPr="00A20450" w:rsidRDefault="000F0D54" w:rsidP="000F0D54">
      <w:pPr>
        <w:pStyle w:val="Heading2"/>
        <w:rPr>
          <w:rFonts w:ascii="Century Gothic" w:hAnsi="Century Gothic"/>
          <w:sz w:val="20"/>
          <w:szCs w:val="20"/>
        </w:rPr>
      </w:pPr>
      <w:bookmarkStart w:id="6" w:name="_Toc277842058"/>
      <w:r w:rsidRPr="00A20450">
        <w:rPr>
          <w:rFonts w:ascii="Century Gothic" w:hAnsi="Century Gothic"/>
          <w:sz w:val="20"/>
          <w:szCs w:val="20"/>
        </w:rPr>
        <w:t>Club Web Presence</w:t>
      </w:r>
      <w:bookmarkEnd w:id="6"/>
    </w:p>
    <w:p w:rsidR="000F0D54" w:rsidRPr="00A20450" w:rsidRDefault="000F0D54" w:rsidP="000F0D54">
      <w:pPr>
        <w:widowControl w:val="0"/>
        <w:suppressAutoHyphens/>
        <w:autoSpaceDE w:val="0"/>
        <w:autoSpaceDN w:val="0"/>
        <w:adjustRightInd w:val="0"/>
        <w:jc w:val="both"/>
        <w:textAlignment w:val="baseline"/>
        <w:rPr>
          <w:rFonts w:ascii="Century Gothic" w:hAnsi="Century Gothic" w:cs="Times New Roman"/>
          <w:color w:val="000000"/>
          <w:sz w:val="20"/>
          <w:szCs w:val="20"/>
        </w:rPr>
      </w:pPr>
      <w:r w:rsidRPr="00A20450">
        <w:rPr>
          <w:rFonts w:ascii="Century Gothic" w:hAnsi="Century Gothic" w:cs="Times New Roman"/>
          <w:color w:val="000000"/>
          <w:sz w:val="20"/>
          <w:szCs w:val="20"/>
        </w:rPr>
        <w:t xml:space="preserve">If your recognized </w:t>
      </w:r>
      <w:r>
        <w:rPr>
          <w:rFonts w:ascii="Century Gothic" w:hAnsi="Century Gothic" w:cs="Times New Roman"/>
          <w:color w:val="000000"/>
          <w:sz w:val="20"/>
          <w:szCs w:val="20"/>
        </w:rPr>
        <w:t>club/</w:t>
      </w:r>
      <w:r w:rsidRPr="00A20450">
        <w:rPr>
          <w:rFonts w:ascii="Century Gothic" w:hAnsi="Century Gothic" w:cs="Times New Roman"/>
          <w:color w:val="000000"/>
          <w:sz w:val="20"/>
          <w:szCs w:val="20"/>
        </w:rPr>
        <w:t xml:space="preserve">organization’s web site is hosted through an external host (such as </w:t>
      </w:r>
      <w:r>
        <w:rPr>
          <w:rFonts w:ascii="Century Gothic" w:hAnsi="Century Gothic" w:cs="Times New Roman"/>
          <w:color w:val="000000"/>
          <w:sz w:val="20"/>
          <w:szCs w:val="20"/>
        </w:rPr>
        <w:t>Facebook</w:t>
      </w:r>
      <w:r w:rsidRPr="00A20450">
        <w:rPr>
          <w:rFonts w:ascii="Century Gothic" w:hAnsi="Century Gothic" w:cs="Times New Roman"/>
          <w:color w:val="000000"/>
          <w:sz w:val="20"/>
          <w:szCs w:val="20"/>
        </w:rPr>
        <w:t xml:space="preserve">), contact Student Involvement and Leadership to request that your site be linked to </w:t>
      </w:r>
      <w:r>
        <w:rPr>
          <w:rFonts w:ascii="Century Gothic" w:hAnsi="Century Gothic" w:cs="Times New Roman"/>
          <w:color w:val="000000"/>
          <w:sz w:val="20"/>
          <w:szCs w:val="20"/>
        </w:rPr>
        <w:t xml:space="preserve">the </w:t>
      </w:r>
      <w:r w:rsidRPr="00A20450">
        <w:rPr>
          <w:rFonts w:ascii="Century Gothic" w:hAnsi="Century Gothic" w:cs="Times New Roman"/>
          <w:color w:val="000000"/>
          <w:sz w:val="20"/>
          <w:szCs w:val="20"/>
        </w:rPr>
        <w:t>Student Involvement and Leadership</w:t>
      </w:r>
      <w:r>
        <w:rPr>
          <w:rFonts w:ascii="Century Gothic" w:hAnsi="Century Gothic" w:cs="Times New Roman"/>
          <w:color w:val="000000"/>
          <w:sz w:val="20"/>
          <w:szCs w:val="20"/>
        </w:rPr>
        <w:t xml:space="preserve"> </w:t>
      </w:r>
      <w:r w:rsidRPr="00A20450">
        <w:rPr>
          <w:rFonts w:ascii="Century Gothic" w:hAnsi="Century Gothic" w:cs="Times New Roman"/>
          <w:color w:val="000000"/>
          <w:sz w:val="20"/>
          <w:szCs w:val="20"/>
        </w:rPr>
        <w:t>organizations directory on LuteGuide.</w:t>
      </w:r>
      <w:r>
        <w:rPr>
          <w:rFonts w:ascii="Century Gothic" w:hAnsi="Century Gothic" w:cs="Times New Roman"/>
          <w:color w:val="000000"/>
          <w:sz w:val="20"/>
          <w:szCs w:val="20"/>
        </w:rPr>
        <w:t xml:space="preserve"> Additionally, each club is expected to have a PLU club email account which will serve as the main source of contact between the Office of Student Involvement and Leadership and the club/organization. This club email account request can be submitted through the Club website at </w:t>
      </w:r>
      <w:hyperlink r:id="rId6" w:history="1">
        <w:r w:rsidRPr="00F51A21">
          <w:rPr>
            <w:rStyle w:val="Hyperlink"/>
            <w:rFonts w:ascii="Century Gothic" w:hAnsi="Century Gothic" w:cs="Times New Roman"/>
            <w:sz w:val="20"/>
            <w:szCs w:val="20"/>
          </w:rPr>
          <w:t>http://www.plu.edu/clubs/documents</w:t>
        </w:r>
      </w:hyperlink>
      <w:r>
        <w:rPr>
          <w:rFonts w:ascii="Century Gothic" w:hAnsi="Century Gothic" w:cs="Times New Roman"/>
          <w:color w:val="000000"/>
          <w:sz w:val="20"/>
          <w:szCs w:val="20"/>
        </w:rPr>
        <w:t xml:space="preserve"> . </w:t>
      </w:r>
    </w:p>
    <w:p w:rsidR="00543E49" w:rsidRDefault="00543E49">
      <w:bookmarkStart w:id="7" w:name="_GoBack"/>
      <w:bookmarkEnd w:id="7"/>
    </w:p>
    <w:sectPr w:rsidR="00543E49" w:rsidSect="00543E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60AD4"/>
    <w:multiLevelType w:val="hybridMultilevel"/>
    <w:tmpl w:val="FF3C4E8A"/>
    <w:lvl w:ilvl="0" w:tplc="4552D4CE">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561A49"/>
    <w:multiLevelType w:val="hybridMultilevel"/>
    <w:tmpl w:val="146A8E2A"/>
    <w:lvl w:ilvl="0" w:tplc="4552D4C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C756A"/>
    <w:multiLevelType w:val="hybridMultilevel"/>
    <w:tmpl w:val="CEAE66BE"/>
    <w:lvl w:ilvl="0" w:tplc="4552D4C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172FA8"/>
    <w:multiLevelType w:val="hybridMultilevel"/>
    <w:tmpl w:val="7598DD66"/>
    <w:lvl w:ilvl="0" w:tplc="4552D4C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54"/>
    <w:rsid w:val="000F0D54"/>
    <w:rsid w:val="00543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605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D54"/>
    <w:rPr>
      <w:rFonts w:ascii="Times New Roman" w:hAnsi="Times New Roman"/>
      <w:sz w:val="22"/>
    </w:rPr>
  </w:style>
  <w:style w:type="paragraph" w:styleId="Heading1">
    <w:name w:val="heading 1"/>
    <w:basedOn w:val="Normal"/>
    <w:next w:val="Normal"/>
    <w:link w:val="Heading1Char"/>
    <w:uiPriority w:val="9"/>
    <w:qFormat/>
    <w:rsid w:val="000F0D5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F0D54"/>
    <w:pPr>
      <w:keepNext/>
      <w:keepLines/>
      <w:spacing w:before="200"/>
      <w:outlineLvl w:val="1"/>
    </w:pPr>
    <w:rPr>
      <w:rFonts w:eastAsiaTheme="majorEastAs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D5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F0D54"/>
    <w:rPr>
      <w:rFonts w:ascii="Times New Roman" w:eastAsiaTheme="majorEastAsia" w:hAnsi="Times New Roman" w:cs="Times New Roman"/>
      <w:b/>
      <w:bCs/>
      <w:color w:val="4F81BD" w:themeColor="accent1"/>
      <w:sz w:val="26"/>
      <w:szCs w:val="26"/>
    </w:rPr>
  </w:style>
  <w:style w:type="paragraph" w:styleId="ListParagraph">
    <w:name w:val="List Paragraph"/>
    <w:basedOn w:val="Normal"/>
    <w:uiPriority w:val="34"/>
    <w:qFormat/>
    <w:rsid w:val="000F0D54"/>
    <w:pPr>
      <w:ind w:left="720"/>
      <w:contextualSpacing/>
    </w:pPr>
  </w:style>
  <w:style w:type="character" w:styleId="Hyperlink">
    <w:name w:val="Hyperlink"/>
    <w:basedOn w:val="DefaultParagraphFont"/>
    <w:uiPriority w:val="99"/>
    <w:unhideWhenUsed/>
    <w:rsid w:val="000F0D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D54"/>
    <w:rPr>
      <w:rFonts w:ascii="Times New Roman" w:hAnsi="Times New Roman"/>
      <w:sz w:val="22"/>
    </w:rPr>
  </w:style>
  <w:style w:type="paragraph" w:styleId="Heading1">
    <w:name w:val="heading 1"/>
    <w:basedOn w:val="Normal"/>
    <w:next w:val="Normal"/>
    <w:link w:val="Heading1Char"/>
    <w:uiPriority w:val="9"/>
    <w:qFormat/>
    <w:rsid w:val="000F0D5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F0D54"/>
    <w:pPr>
      <w:keepNext/>
      <w:keepLines/>
      <w:spacing w:before="200"/>
      <w:outlineLvl w:val="1"/>
    </w:pPr>
    <w:rPr>
      <w:rFonts w:eastAsiaTheme="majorEastAs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D5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F0D54"/>
    <w:rPr>
      <w:rFonts w:ascii="Times New Roman" w:eastAsiaTheme="majorEastAsia" w:hAnsi="Times New Roman" w:cs="Times New Roman"/>
      <w:b/>
      <w:bCs/>
      <w:color w:val="4F81BD" w:themeColor="accent1"/>
      <w:sz w:val="26"/>
      <w:szCs w:val="26"/>
    </w:rPr>
  </w:style>
  <w:style w:type="paragraph" w:styleId="ListParagraph">
    <w:name w:val="List Paragraph"/>
    <w:basedOn w:val="Normal"/>
    <w:uiPriority w:val="34"/>
    <w:qFormat/>
    <w:rsid w:val="000F0D54"/>
    <w:pPr>
      <w:ind w:left="720"/>
      <w:contextualSpacing/>
    </w:pPr>
  </w:style>
  <w:style w:type="character" w:styleId="Hyperlink">
    <w:name w:val="Hyperlink"/>
    <w:basedOn w:val="DefaultParagraphFont"/>
    <w:uiPriority w:val="99"/>
    <w:unhideWhenUsed/>
    <w:rsid w:val="000F0D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lu.edu/clubs/document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7933</Characters>
  <Application>Microsoft Macintosh Word</Application>
  <DocSecurity>0</DocSecurity>
  <Lines>66</Lines>
  <Paragraphs>18</Paragraphs>
  <ScaleCrop>false</ScaleCrop>
  <Company>PLU</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Slaby</dc:creator>
  <cp:keywords/>
  <dc:description/>
  <cp:lastModifiedBy>Kat Slaby</cp:lastModifiedBy>
  <cp:revision>1</cp:revision>
  <dcterms:created xsi:type="dcterms:W3CDTF">2015-09-15T15:35:00Z</dcterms:created>
  <dcterms:modified xsi:type="dcterms:W3CDTF">2015-09-15T15:35:00Z</dcterms:modified>
</cp:coreProperties>
</file>