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2E" w:rsidRPr="000C2D2E" w:rsidRDefault="000C2D2E" w:rsidP="000C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371600" cy="1352550"/>
            <wp:effectExtent l="0" t="0" r="0" b="0"/>
            <wp:docPr id="1" name="Picture 1" descr="https://lh6.googleusercontent.com/m7wPTFSTM5QVPO5XktG5WHBCUNK_VM4-eFDJe1Q9P_Zkchoc3vL9VRGtzV87nrDGx3xnST--e-iFnIKm6P81zHKW6JCZ-raJEeOB-mf7xAGnz83bVkjC4sP3CsmW-iGl6X9DZ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7wPTFSTM5QVPO5XktG5WHBCUNK_VM4-eFDJe1Q9P_Zkchoc3vL9VRGtzV87nrDGx3xnST--e-iFnIKm6P81zHKW6JCZ-raJEeOB-mf7xAGnz83bVkjC4sP3CsmW-iGl6X9DZ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2E" w:rsidRPr="000C2D2E" w:rsidRDefault="000C2D2E" w:rsidP="000C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Calibri" w:eastAsia="Times New Roman" w:hAnsi="Calibri" w:cs="Times New Roman"/>
          <w:color w:val="000000"/>
          <w:sz w:val="28"/>
          <w:szCs w:val="28"/>
        </w:rPr>
        <w:t>School of Education and Kinesiology</w:t>
      </w:r>
    </w:p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Calibri" w:eastAsia="Times New Roman" w:hAnsi="Calibri" w:cs="Times New Roman"/>
          <w:color w:val="000000"/>
          <w:sz w:val="28"/>
          <w:szCs w:val="28"/>
        </w:rPr>
        <w:t>Competencies for teachers of students with autism spectrum disorder.</w:t>
      </w:r>
    </w:p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Arial" w:eastAsia="Times New Roman" w:hAnsi="Arial" w:cs="Arial"/>
          <w:color w:val="000000"/>
        </w:rPr>
        <w:t>Below is a list of competencies for teachers of students with autism spectrum disorder.  Address just the competencies that you have achieved either in courses or practical activities.  </w:t>
      </w:r>
    </w:p>
    <w:p w:rsidR="000C2D2E" w:rsidRPr="000C2D2E" w:rsidRDefault="000C2D2E" w:rsidP="000C2D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2D2E">
        <w:rPr>
          <w:rFonts w:ascii="Arial" w:eastAsia="Times New Roman" w:hAnsi="Arial" w:cs="Arial"/>
          <w:color w:val="000000"/>
        </w:rPr>
        <w:t>Include examples, artifacts or evidence that you have met the competence.</w:t>
      </w:r>
    </w:p>
    <w:p w:rsidR="000C2D2E" w:rsidRPr="000C2D2E" w:rsidRDefault="000C2D2E" w:rsidP="000C2D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C2D2E">
        <w:rPr>
          <w:rFonts w:ascii="Arial" w:eastAsia="Times New Roman" w:hAnsi="Arial" w:cs="Arial"/>
          <w:color w:val="000000"/>
        </w:rPr>
        <w:t>Provide a brief rationale and justification about how your artifacts or evidence actually supports the competence.</w:t>
      </w:r>
    </w:p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Arial" w:eastAsia="Times New Roman" w:hAnsi="Arial" w:cs="Arial"/>
          <w:color w:val="000000"/>
        </w:rPr>
        <w:t xml:space="preserve">Competencies for Teachers of Students with Autism Spectrum Disorder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1540"/>
        <w:gridCol w:w="1766"/>
        <w:gridCol w:w="2176"/>
      </w:tblGrid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Evidence and Artifacts of Your Competency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Rationale and Justification documenting why the artifacts and evidence you present address your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Instructor/Facilitator Evaluation</w:t>
            </w: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Access information regarding theories, research, medical and legal requirements and their relation to current promising practices in education for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Articulate the early indicators, characteristics, and learning styles of students with ASD to parents and other staff.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Implement a range of direct instructional strategies that promote the generalization of skills.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Implement research based instructional practices and strategies appropriate for toddlers, preschoolers and school age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lastRenderedPageBreak/>
              <w:t xml:space="preserve">Consider assistive technology options for individuals with </w:t>
            </w:r>
            <w:proofErr w:type="gramStart"/>
            <w:r w:rsidRPr="000C2D2E">
              <w:rPr>
                <w:rFonts w:ascii="Arial" w:eastAsia="Times New Roman" w:hAnsi="Arial" w:cs="Arial"/>
                <w:color w:val="000000"/>
              </w:rPr>
              <w:t>ASD )e.g</w:t>
            </w:r>
            <w:proofErr w:type="gramEnd"/>
            <w:r w:rsidRPr="000C2D2E">
              <w:rPr>
                <w:rFonts w:ascii="Arial" w:eastAsia="Times New Roman" w:hAnsi="Arial" w:cs="Arial"/>
                <w:color w:val="000000"/>
              </w:rPr>
              <w:t>. picture/symbol exchange communication systems, electronic devices, sensory equipment, visual schedules and others).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Implement instructional programs that improve social skills and interactions between students with ASD, their peers and adults across various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 xml:space="preserve">Implement instructional programs that address transition needs of individuals with ASD (i.e. jobs and training, home </w:t>
            </w:r>
            <w:proofErr w:type="spellStart"/>
            <w:r w:rsidRPr="000C2D2E">
              <w:rPr>
                <w:rFonts w:ascii="Arial" w:eastAsia="Times New Roman" w:hAnsi="Arial" w:cs="Arial"/>
                <w:color w:val="000000"/>
              </w:rPr>
              <w:t>livin</w:t>
            </w:r>
            <w:proofErr w:type="spellEnd"/>
            <w:r w:rsidRPr="000C2D2E">
              <w:rPr>
                <w:rFonts w:ascii="Arial" w:eastAsia="Times New Roman" w:hAnsi="Arial" w:cs="Arial"/>
                <w:color w:val="000000"/>
              </w:rPr>
              <w:t xml:space="preserve">, recreation and leisure, community living and </w:t>
            </w:r>
            <w:proofErr w:type="spellStart"/>
            <w:r w:rsidRPr="000C2D2E">
              <w:rPr>
                <w:rFonts w:ascii="Arial" w:eastAsia="Times New Roman" w:hAnsi="Arial" w:cs="Arial"/>
                <w:color w:val="000000"/>
              </w:rPr>
              <w:t>post secondary</w:t>
            </w:r>
            <w:proofErr w:type="spellEnd"/>
            <w:r w:rsidRPr="000C2D2E">
              <w:rPr>
                <w:rFonts w:ascii="Arial" w:eastAsia="Times New Roman" w:hAnsi="Arial" w:cs="Arial"/>
                <w:color w:val="000000"/>
              </w:rPr>
              <w:t xml:space="preserve"> education).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Demonstrate the ability to accurately collect and interpret data to document progress on outcomes for students with ASD, and make necessary changes in programming when indicated.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Design a learning environment with physical modifications/accommodations to address the possible visual, auditory or other sensory needs of students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Collaborate with building staff in making physical and environmental modifications/accommodations for students with ASD in regular classroom settings as well as other natural environments (including home, daycare, and other school settings).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Provide environments and structural accommodations across learning environments (e.g., use of visuals, picture schedules, transition management techniques, classroom routine, and others) for students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lastRenderedPageBreak/>
              <w:t>Demonstrate consistent use of proactive strategies and positive behavioral supports for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Foster social skills development for individuals with ASD through on-going peer interactions, direct instruction, and role-playing in a variety of settings.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Write a variety of behavior change plans for individuals with ASD including proactive behavior modification plans to teach alternative behavior/skills.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Design and implement instructional programs that promote effective communication skills using appropriate verbal, augmentative, and alternative communication systems for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Write and implement individualized goals and objectives to address the core features of ASD based on individual strengths and needs identified through evaluation.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Use procedures and instruments to screen and evaluate for ASD eligibility and determine needs.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Interpret assessment results to design appropriate interventions for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Conduct a functional behavioral assessment, including consideration of possible sensory needs, and apply its findings to programming for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Participate in continuing professional development activities regarding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 xml:space="preserve">Provide strategies and training for parents, paraprofessionals, and other </w:t>
            </w:r>
            <w:r w:rsidRPr="000C2D2E">
              <w:rPr>
                <w:rFonts w:ascii="Arial" w:eastAsia="Times New Roman" w:hAnsi="Arial" w:cs="Arial"/>
                <w:color w:val="000000"/>
              </w:rPr>
              <w:lastRenderedPageBreak/>
              <w:t>school staff to work more effectively with individuals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lastRenderedPageBreak/>
              <w:t>Communicate with outside agencies (e.g., private OT, speech/language, sensory integration services. Doctors, psychologists, and others) working with the individual with ASD.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D2E" w:rsidRPr="000C2D2E" w:rsidTr="000C2D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2E">
              <w:rPr>
                <w:rFonts w:ascii="Arial" w:eastAsia="Times New Roman" w:hAnsi="Arial" w:cs="Arial"/>
                <w:color w:val="000000"/>
              </w:rPr>
              <w:t>Share current research and other resources regarding ASD with parents and school staff.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2D2E" w:rsidRPr="000C2D2E" w:rsidRDefault="000C2D2E" w:rsidP="000C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D2E" w:rsidRPr="000C2D2E" w:rsidRDefault="000C2D2E" w:rsidP="000C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D2E">
        <w:rPr>
          <w:rFonts w:ascii="Arial" w:eastAsia="Times New Roman" w:hAnsi="Arial" w:cs="Arial"/>
          <w:color w:val="000000"/>
        </w:rPr>
        <w:t>Adapted from the Minnesota Autism Project (2003)</w:t>
      </w:r>
    </w:p>
    <w:p w:rsidR="00E42431" w:rsidRDefault="000C2D2E" w:rsidP="000C2D2E"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C2D2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4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39E"/>
    <w:multiLevelType w:val="multilevel"/>
    <w:tmpl w:val="4E56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E"/>
    <w:rsid w:val="000C2D2E"/>
    <w:rsid w:val="00E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BB41D-F686-4D41-8573-EDBBC28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Lauren E</dc:creator>
  <cp:keywords/>
  <dc:description/>
  <cp:lastModifiedBy>Hibbs, Lauren E</cp:lastModifiedBy>
  <cp:revision>1</cp:revision>
  <dcterms:created xsi:type="dcterms:W3CDTF">2015-07-28T17:52:00Z</dcterms:created>
  <dcterms:modified xsi:type="dcterms:W3CDTF">2015-07-28T17:52:00Z</dcterms:modified>
</cp:coreProperties>
</file>