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EB" w:rsidRDefault="008232EB" w:rsidP="006D4BB5">
      <w:pPr>
        <w:pStyle w:val="Title"/>
        <w:jc w:val="left"/>
        <w:rPr>
          <w:rFonts w:ascii="Arial" w:hAnsi="Arial"/>
        </w:rPr>
      </w:pPr>
    </w:p>
    <w:p w:rsidR="006D4BB5" w:rsidRDefault="000D1BFA" w:rsidP="006D4BB5">
      <w:pPr>
        <w:pStyle w:val="Title"/>
        <w:jc w:val="left"/>
        <w:rPr>
          <w:rFonts w:ascii="Arial" w:hAnsi="Arial"/>
        </w:rPr>
      </w:pPr>
      <w:r>
        <w:rPr>
          <w:rFonts w:ascii="Arial" w:hAnsi="Arial"/>
        </w:rPr>
        <w:t xml:space="preserve">DESIGNATION </w:t>
      </w:r>
      <w:r w:rsidR="00724E6F">
        <w:rPr>
          <w:rFonts w:ascii="Arial" w:hAnsi="Arial"/>
        </w:rPr>
        <w:t xml:space="preserve">&amp; </w:t>
      </w:r>
      <w:r w:rsidR="006D4BB5">
        <w:rPr>
          <w:rFonts w:ascii="Arial" w:hAnsi="Arial"/>
        </w:rPr>
        <w:t>QUAILIFICATIONS OF AN EMERGENCY BUILDING COORDINATOR</w:t>
      </w:r>
      <w:r w:rsidR="005C21B4">
        <w:rPr>
          <w:rFonts w:ascii="Arial" w:hAnsi="Arial"/>
        </w:rPr>
        <w:t xml:space="preserve"> (EBC)</w:t>
      </w:r>
    </w:p>
    <w:p w:rsidR="00360308" w:rsidRDefault="000B3D6B" w:rsidP="0027727D">
      <w:pPr>
        <w:numPr>
          <w:ilvl w:val="0"/>
          <w:numId w:val="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Building C</w:t>
      </w:r>
      <w:r w:rsidR="003B7C8F">
        <w:rPr>
          <w:rFonts w:ascii="Arial" w:hAnsi="Arial"/>
          <w:sz w:val="24"/>
        </w:rPr>
        <w:t>ommissioner</w:t>
      </w:r>
      <w:r>
        <w:rPr>
          <w:rFonts w:ascii="Arial" w:hAnsi="Arial"/>
          <w:sz w:val="24"/>
        </w:rPr>
        <w:t xml:space="preserve"> (BC)</w:t>
      </w:r>
      <w:r w:rsidR="003B7C8F">
        <w:rPr>
          <w:rFonts w:ascii="Arial" w:hAnsi="Arial"/>
          <w:sz w:val="24"/>
        </w:rPr>
        <w:t xml:space="preserve"> assigns </w:t>
      </w:r>
      <w:r>
        <w:rPr>
          <w:rFonts w:ascii="Arial" w:hAnsi="Arial"/>
          <w:sz w:val="24"/>
        </w:rPr>
        <w:t xml:space="preserve">appropriate number of </w:t>
      </w:r>
      <w:r w:rsidR="003B7C8F">
        <w:rPr>
          <w:rFonts w:ascii="Arial" w:hAnsi="Arial"/>
          <w:sz w:val="24"/>
        </w:rPr>
        <w:t xml:space="preserve">EBC </w:t>
      </w:r>
      <w:r w:rsidR="00360308">
        <w:rPr>
          <w:rFonts w:ascii="Arial" w:hAnsi="Arial"/>
          <w:sz w:val="24"/>
        </w:rPr>
        <w:t>Primary and Secondary</w:t>
      </w:r>
      <w:r>
        <w:rPr>
          <w:rFonts w:ascii="Arial" w:hAnsi="Arial"/>
          <w:sz w:val="24"/>
        </w:rPr>
        <w:t xml:space="preserve"> </w:t>
      </w:r>
      <w:r w:rsidR="003B7C8F">
        <w:rPr>
          <w:rFonts w:ascii="Arial" w:hAnsi="Arial"/>
          <w:sz w:val="24"/>
        </w:rPr>
        <w:t>representatives</w:t>
      </w:r>
      <w:r>
        <w:rPr>
          <w:rFonts w:ascii="Arial" w:hAnsi="Arial"/>
          <w:sz w:val="24"/>
        </w:rPr>
        <w:t xml:space="preserve"> for corresponding building</w:t>
      </w:r>
      <w:r w:rsidR="00163788">
        <w:rPr>
          <w:rFonts w:ascii="Arial" w:hAnsi="Arial"/>
          <w:sz w:val="24"/>
        </w:rPr>
        <w:t>.</w:t>
      </w:r>
    </w:p>
    <w:p w:rsidR="000B3D6B" w:rsidRDefault="00163788" w:rsidP="000B3D6B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PLU Director </w:t>
      </w:r>
      <w:r w:rsidR="000B3D6B">
        <w:rPr>
          <w:rFonts w:ascii="Arial" w:hAnsi="Arial"/>
          <w:sz w:val="24"/>
        </w:rPr>
        <w:t>EHS&amp;EP will inform BC upon EBC representative vacancy</w:t>
      </w:r>
      <w:r>
        <w:rPr>
          <w:rFonts w:ascii="Arial" w:hAnsi="Arial"/>
          <w:sz w:val="24"/>
        </w:rPr>
        <w:t>.</w:t>
      </w:r>
      <w:r w:rsidR="000B3D6B">
        <w:rPr>
          <w:rFonts w:ascii="Arial" w:hAnsi="Arial"/>
          <w:sz w:val="24"/>
        </w:rPr>
        <w:t xml:space="preserve">  </w:t>
      </w:r>
    </w:p>
    <w:p w:rsidR="003B7C8F" w:rsidRPr="008232EB" w:rsidRDefault="008232EB" w:rsidP="00360308">
      <w:pPr>
        <w:numPr>
          <w:ilvl w:val="0"/>
          <w:numId w:val="7"/>
        </w:numPr>
        <w:rPr>
          <w:rFonts w:ascii="Arial" w:hAnsi="Arial"/>
          <w:sz w:val="24"/>
        </w:rPr>
      </w:pPr>
      <w:r w:rsidRPr="008232EB">
        <w:rPr>
          <w:rFonts w:ascii="Arial" w:hAnsi="Arial"/>
          <w:sz w:val="24"/>
        </w:rPr>
        <w:t>EBC representatives serve three year term</w:t>
      </w:r>
      <w:r w:rsidR="00DD1BC1">
        <w:rPr>
          <w:rFonts w:ascii="Arial" w:hAnsi="Arial"/>
          <w:sz w:val="24"/>
        </w:rPr>
        <w:t>,</w:t>
      </w:r>
      <w:r w:rsidRPr="008232EB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u</w:t>
      </w:r>
      <w:r w:rsidRPr="008232EB">
        <w:rPr>
          <w:rFonts w:ascii="Arial" w:hAnsi="Arial"/>
          <w:sz w:val="24"/>
        </w:rPr>
        <w:t xml:space="preserve">nless </w:t>
      </w:r>
      <w:r w:rsidR="00DD1BC1">
        <w:rPr>
          <w:rFonts w:ascii="Arial" w:hAnsi="Arial"/>
          <w:sz w:val="24"/>
        </w:rPr>
        <w:t xml:space="preserve">requisite </w:t>
      </w:r>
      <w:r w:rsidRPr="008232EB">
        <w:rPr>
          <w:rFonts w:ascii="Arial" w:hAnsi="Arial"/>
          <w:sz w:val="24"/>
        </w:rPr>
        <w:t>in employee’s job description</w:t>
      </w:r>
      <w:r w:rsidR="00163788">
        <w:rPr>
          <w:rFonts w:ascii="Arial" w:hAnsi="Arial"/>
          <w:sz w:val="24"/>
        </w:rPr>
        <w:t>.</w:t>
      </w:r>
      <w:r w:rsidRPr="008232EB">
        <w:rPr>
          <w:rFonts w:ascii="Arial" w:hAnsi="Arial"/>
          <w:sz w:val="24"/>
        </w:rPr>
        <w:t xml:space="preserve"> </w:t>
      </w:r>
    </w:p>
    <w:p w:rsidR="0027727D" w:rsidRPr="00713E6E" w:rsidRDefault="00360308" w:rsidP="0027727D">
      <w:pPr>
        <w:numPr>
          <w:ilvl w:val="0"/>
          <w:numId w:val="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EBC representative</w:t>
      </w:r>
      <w:r w:rsidR="005D07DF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</w:t>
      </w:r>
      <w:r w:rsidR="005D07DF">
        <w:rPr>
          <w:rFonts w:ascii="Arial" w:hAnsi="Arial"/>
          <w:sz w:val="24"/>
        </w:rPr>
        <w:t>must be</w:t>
      </w:r>
      <w:r>
        <w:rPr>
          <w:rFonts w:ascii="Arial" w:hAnsi="Arial"/>
          <w:sz w:val="24"/>
        </w:rPr>
        <w:t xml:space="preserve"> </w:t>
      </w:r>
      <w:r w:rsidR="0027727D" w:rsidRPr="00713E6E">
        <w:rPr>
          <w:rFonts w:ascii="Arial" w:hAnsi="Arial"/>
          <w:sz w:val="24"/>
        </w:rPr>
        <w:t>Full Time Employee</w:t>
      </w:r>
      <w:r w:rsidR="00163788">
        <w:rPr>
          <w:rFonts w:ascii="Arial" w:hAnsi="Arial"/>
          <w:sz w:val="24"/>
        </w:rPr>
        <w:t>.</w:t>
      </w:r>
    </w:p>
    <w:p w:rsidR="006D4BB5" w:rsidRDefault="006D4BB5" w:rsidP="006D4BB5">
      <w:pPr>
        <w:pStyle w:val="Title"/>
        <w:jc w:val="left"/>
        <w:rPr>
          <w:rFonts w:ascii="Arial" w:hAnsi="Arial"/>
        </w:rPr>
      </w:pPr>
    </w:p>
    <w:p w:rsidR="008B58F0" w:rsidRDefault="00AF4485" w:rsidP="006D4BB5">
      <w:pPr>
        <w:pStyle w:val="Title"/>
        <w:jc w:val="left"/>
        <w:rPr>
          <w:rFonts w:ascii="Arial" w:hAnsi="Arial"/>
        </w:rPr>
      </w:pPr>
      <w:r>
        <w:rPr>
          <w:rFonts w:ascii="Arial" w:hAnsi="Arial"/>
        </w:rPr>
        <w:t xml:space="preserve">RESPONSIBILITIES </w:t>
      </w:r>
      <w:r w:rsidR="008B58F0">
        <w:rPr>
          <w:rFonts w:ascii="Arial" w:hAnsi="Arial"/>
        </w:rPr>
        <w:t>OF AN EMERGENCY BUILDING COORDINATOR</w:t>
      </w:r>
    </w:p>
    <w:p w:rsidR="008B58F0" w:rsidRPr="0027727D" w:rsidRDefault="008B58F0"/>
    <w:p w:rsidR="008B58F0" w:rsidRPr="00DD1BC1" w:rsidRDefault="008B58F0">
      <w:pPr>
        <w:pStyle w:val="BodyText"/>
        <w:rPr>
          <w:rFonts w:ascii="Arial" w:hAnsi="Arial" w:cs="Arial"/>
        </w:rPr>
      </w:pPr>
      <w:r w:rsidRPr="00DD1BC1">
        <w:rPr>
          <w:rFonts w:ascii="Arial" w:hAnsi="Arial" w:cs="Arial"/>
        </w:rPr>
        <w:t xml:space="preserve">The primary </w:t>
      </w:r>
      <w:r w:rsidR="00AF4485" w:rsidRPr="00DD1BC1">
        <w:rPr>
          <w:rFonts w:ascii="Arial" w:hAnsi="Arial" w:cs="Arial"/>
        </w:rPr>
        <w:t>dut</w:t>
      </w:r>
      <w:r w:rsidR="005D07DF" w:rsidRPr="00DD1BC1">
        <w:rPr>
          <w:rFonts w:ascii="Arial" w:hAnsi="Arial" w:cs="Arial"/>
        </w:rPr>
        <w:t>ies</w:t>
      </w:r>
      <w:r w:rsidR="00AF4485" w:rsidRPr="00DD1BC1">
        <w:rPr>
          <w:rFonts w:ascii="Arial" w:hAnsi="Arial" w:cs="Arial"/>
        </w:rPr>
        <w:t xml:space="preserve"> </w:t>
      </w:r>
      <w:r w:rsidRPr="00DD1BC1">
        <w:rPr>
          <w:rFonts w:ascii="Arial" w:hAnsi="Arial" w:cs="Arial"/>
        </w:rPr>
        <w:t xml:space="preserve">of the </w:t>
      </w:r>
      <w:r w:rsidR="005C21B4" w:rsidRPr="00DD1BC1">
        <w:rPr>
          <w:rFonts w:ascii="Arial" w:hAnsi="Arial" w:cs="Arial"/>
        </w:rPr>
        <w:t>EBC</w:t>
      </w:r>
      <w:r w:rsidR="00EC533F" w:rsidRPr="00DD1BC1">
        <w:rPr>
          <w:rFonts w:ascii="Arial" w:hAnsi="Arial" w:cs="Arial"/>
        </w:rPr>
        <w:t xml:space="preserve"> </w:t>
      </w:r>
      <w:r w:rsidR="005D07DF" w:rsidRPr="00DD1BC1">
        <w:rPr>
          <w:rFonts w:ascii="Arial" w:hAnsi="Arial" w:cs="Arial"/>
        </w:rPr>
        <w:t xml:space="preserve">are to assist with the communication of campus emergencies to building occupants, coordinate the proper response (i.e., </w:t>
      </w:r>
      <w:r w:rsidR="00DD1BC1">
        <w:rPr>
          <w:rFonts w:ascii="Arial" w:hAnsi="Arial" w:cs="Arial"/>
        </w:rPr>
        <w:t>E</w:t>
      </w:r>
      <w:r w:rsidRPr="00DD1BC1">
        <w:rPr>
          <w:rFonts w:ascii="Arial" w:hAnsi="Arial" w:cs="Arial"/>
        </w:rPr>
        <w:t>vacuat</w:t>
      </w:r>
      <w:r w:rsidR="00DD1BC1">
        <w:rPr>
          <w:rFonts w:ascii="Arial" w:hAnsi="Arial" w:cs="Arial"/>
        </w:rPr>
        <w:t>ion,</w:t>
      </w:r>
      <w:r w:rsidR="005D07DF" w:rsidRPr="00DD1BC1">
        <w:rPr>
          <w:rFonts w:ascii="Arial" w:hAnsi="Arial" w:cs="Arial"/>
        </w:rPr>
        <w:t xml:space="preserve"> Stay in Place</w:t>
      </w:r>
      <w:r w:rsidRPr="00DD1BC1">
        <w:rPr>
          <w:rFonts w:ascii="Arial" w:hAnsi="Arial" w:cs="Arial"/>
        </w:rPr>
        <w:t xml:space="preserve"> </w:t>
      </w:r>
      <w:r w:rsidR="005D07DF" w:rsidRPr="00DD1BC1">
        <w:rPr>
          <w:rFonts w:ascii="Arial" w:hAnsi="Arial" w:cs="Arial"/>
        </w:rPr>
        <w:t xml:space="preserve">or Lock Down) </w:t>
      </w:r>
      <w:r w:rsidRPr="00DD1BC1">
        <w:rPr>
          <w:rFonts w:ascii="Arial" w:hAnsi="Arial" w:cs="Arial"/>
        </w:rPr>
        <w:t xml:space="preserve">and collect information about the </w:t>
      </w:r>
      <w:r w:rsidR="005D07DF" w:rsidRPr="00DD1BC1">
        <w:rPr>
          <w:rFonts w:ascii="Arial" w:hAnsi="Arial" w:cs="Arial"/>
        </w:rPr>
        <w:t>occupants</w:t>
      </w:r>
      <w:r w:rsidRPr="00DD1BC1">
        <w:rPr>
          <w:rFonts w:ascii="Arial" w:hAnsi="Arial" w:cs="Arial"/>
        </w:rPr>
        <w:t xml:space="preserve"> and the facility in order to facilitate an effective response from the Emergency </w:t>
      </w:r>
      <w:r w:rsidR="00EC533F" w:rsidRPr="00DD1BC1">
        <w:rPr>
          <w:rFonts w:ascii="Arial" w:hAnsi="Arial" w:cs="Arial"/>
        </w:rPr>
        <w:t xml:space="preserve">Coordination </w:t>
      </w:r>
      <w:r w:rsidRPr="00DD1BC1">
        <w:rPr>
          <w:rFonts w:ascii="Arial" w:hAnsi="Arial" w:cs="Arial"/>
        </w:rPr>
        <w:t>Center</w:t>
      </w:r>
      <w:r w:rsidR="005C21B4" w:rsidRPr="00DD1BC1">
        <w:rPr>
          <w:rFonts w:ascii="Arial" w:hAnsi="Arial" w:cs="Arial"/>
        </w:rPr>
        <w:t xml:space="preserve"> (ECC)</w:t>
      </w:r>
      <w:r w:rsidRPr="00DD1BC1">
        <w:rPr>
          <w:rFonts w:ascii="Arial" w:hAnsi="Arial" w:cs="Arial"/>
        </w:rPr>
        <w:t>.</w:t>
      </w:r>
    </w:p>
    <w:p w:rsidR="008B58F0" w:rsidRPr="0027727D" w:rsidRDefault="008B58F0">
      <w:pPr>
        <w:pStyle w:val="Heading2"/>
        <w:rPr>
          <w:b/>
          <w:sz w:val="20"/>
        </w:rPr>
      </w:pPr>
    </w:p>
    <w:p w:rsidR="008B58F0" w:rsidRPr="009775D1" w:rsidRDefault="008B58F0">
      <w:pPr>
        <w:pStyle w:val="Heading2"/>
        <w:rPr>
          <w:rFonts w:ascii="Times New Roman" w:hAnsi="Times New Roman"/>
          <w:b/>
          <w:sz w:val="28"/>
          <w:u w:val="single"/>
        </w:rPr>
      </w:pPr>
      <w:r w:rsidRPr="009775D1">
        <w:rPr>
          <w:rFonts w:ascii="Times New Roman" w:hAnsi="Times New Roman"/>
          <w:b/>
          <w:sz w:val="28"/>
          <w:u w:val="single"/>
        </w:rPr>
        <w:t>During a</w:t>
      </w:r>
      <w:r w:rsidR="00713E6E" w:rsidRPr="009775D1">
        <w:rPr>
          <w:rFonts w:ascii="Times New Roman" w:hAnsi="Times New Roman"/>
          <w:b/>
          <w:sz w:val="28"/>
          <w:u w:val="single"/>
        </w:rPr>
        <w:t>n</w:t>
      </w:r>
      <w:r w:rsidRPr="009775D1">
        <w:rPr>
          <w:rFonts w:ascii="Times New Roman" w:hAnsi="Times New Roman"/>
          <w:b/>
          <w:sz w:val="28"/>
          <w:u w:val="single"/>
        </w:rPr>
        <w:t xml:space="preserve"> </w:t>
      </w:r>
      <w:r w:rsidR="00713E6E" w:rsidRPr="009775D1">
        <w:rPr>
          <w:rFonts w:ascii="Times New Roman" w:hAnsi="Times New Roman"/>
          <w:b/>
          <w:sz w:val="28"/>
          <w:u w:val="single"/>
        </w:rPr>
        <w:t xml:space="preserve">Evacuation </w:t>
      </w:r>
      <w:r w:rsidRPr="009775D1">
        <w:rPr>
          <w:rFonts w:ascii="Times New Roman" w:hAnsi="Times New Roman"/>
          <w:b/>
          <w:sz w:val="28"/>
          <w:u w:val="single"/>
        </w:rPr>
        <w:t>Emergency</w:t>
      </w:r>
    </w:p>
    <w:p w:rsidR="008B58F0" w:rsidRDefault="008B58F0"/>
    <w:p w:rsidR="008B58F0" w:rsidRDefault="00163788" w:rsidP="00713E6E">
      <w:pPr>
        <w:numPr>
          <w:ilvl w:val="0"/>
          <w:numId w:val="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Assist in the e</w:t>
      </w:r>
      <w:r w:rsidR="008B58F0" w:rsidRPr="00713E6E">
        <w:rPr>
          <w:rFonts w:ascii="Arial" w:hAnsi="Arial"/>
          <w:sz w:val="24"/>
        </w:rPr>
        <w:t>vacuat</w:t>
      </w:r>
      <w:r>
        <w:rPr>
          <w:rFonts w:ascii="Arial" w:hAnsi="Arial"/>
          <w:sz w:val="24"/>
        </w:rPr>
        <w:t>ion of building.</w:t>
      </w:r>
    </w:p>
    <w:p w:rsidR="008B58F0" w:rsidRDefault="008B58F0" w:rsidP="0027727D">
      <w:pPr>
        <w:numPr>
          <w:ilvl w:val="0"/>
          <w:numId w:val="7"/>
        </w:numPr>
        <w:rPr>
          <w:rFonts w:ascii="Arial" w:hAnsi="Arial"/>
          <w:sz w:val="24"/>
        </w:rPr>
      </w:pPr>
      <w:r w:rsidRPr="00713E6E">
        <w:rPr>
          <w:rFonts w:ascii="Arial" w:hAnsi="Arial"/>
          <w:sz w:val="24"/>
        </w:rPr>
        <w:t>Assemble</w:t>
      </w:r>
      <w:r>
        <w:rPr>
          <w:rFonts w:ascii="Arial" w:hAnsi="Arial"/>
          <w:b/>
          <w:sz w:val="24"/>
        </w:rPr>
        <w:t xml:space="preserve"> </w:t>
      </w:r>
      <w:r w:rsidR="00163788">
        <w:rPr>
          <w:rFonts w:ascii="Arial" w:hAnsi="Arial"/>
          <w:sz w:val="24"/>
        </w:rPr>
        <w:t>individuals at pre-designated evacuation assembly area.</w:t>
      </w:r>
    </w:p>
    <w:p w:rsidR="008B58F0" w:rsidRPr="00713E6E" w:rsidRDefault="008B58F0" w:rsidP="0027727D">
      <w:pPr>
        <w:numPr>
          <w:ilvl w:val="0"/>
          <w:numId w:val="7"/>
        </w:numPr>
        <w:rPr>
          <w:rFonts w:ascii="Arial" w:hAnsi="Arial"/>
          <w:sz w:val="24"/>
        </w:rPr>
      </w:pPr>
      <w:r w:rsidRPr="00713E6E">
        <w:rPr>
          <w:rFonts w:ascii="Arial" w:hAnsi="Arial"/>
          <w:sz w:val="24"/>
        </w:rPr>
        <w:t xml:space="preserve">Take roll call: </w:t>
      </w:r>
    </w:p>
    <w:p w:rsidR="008B58F0" w:rsidRDefault="008B58F0" w:rsidP="0027727D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Use </w:t>
      </w:r>
      <w:r w:rsidR="00B663AE">
        <w:rPr>
          <w:rFonts w:ascii="Arial" w:hAnsi="Arial"/>
          <w:sz w:val="24"/>
        </w:rPr>
        <w:t>Banner or General Roll Call sheet</w:t>
      </w:r>
      <w:r w:rsidR="00163788">
        <w:rPr>
          <w:rFonts w:ascii="Arial" w:hAnsi="Arial"/>
          <w:sz w:val="24"/>
        </w:rPr>
        <w:t xml:space="preserve"> to take roll call;</w:t>
      </w:r>
    </w:p>
    <w:p w:rsidR="00B663AE" w:rsidRDefault="00B663AE" w:rsidP="0027727D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Arial" w:hAnsi="Arial"/>
          <w:sz w:val="24"/>
        </w:rPr>
      </w:pPr>
      <w:r>
        <w:rPr>
          <w:rFonts w:ascii="Arial" w:hAnsi="Arial"/>
          <w:sz w:val="24"/>
        </w:rPr>
        <w:t>Focus on who is missing or injured. Ask others for help accounting for the where</w:t>
      </w:r>
      <w:r w:rsidR="00163788">
        <w:rPr>
          <w:rFonts w:ascii="Arial" w:hAnsi="Arial"/>
          <w:sz w:val="24"/>
        </w:rPr>
        <w:t>abouts of those who are missing;</w:t>
      </w:r>
    </w:p>
    <w:p w:rsidR="00B663AE" w:rsidRDefault="00511FD2" w:rsidP="0027727D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Arial" w:hAnsi="Arial"/>
          <w:sz w:val="24"/>
        </w:rPr>
      </w:pPr>
      <w:r>
        <w:rPr>
          <w:rFonts w:ascii="Arial" w:hAnsi="Arial"/>
          <w:sz w:val="24"/>
        </w:rPr>
        <w:t>Use radio or runner to c</w:t>
      </w:r>
      <w:r w:rsidR="00261803">
        <w:rPr>
          <w:rFonts w:ascii="Arial" w:hAnsi="Arial"/>
          <w:sz w:val="24"/>
        </w:rPr>
        <w:t>ommunicate missing and injured</w:t>
      </w:r>
      <w:r w:rsidR="00B663AE">
        <w:rPr>
          <w:rFonts w:ascii="Arial" w:hAnsi="Arial"/>
          <w:sz w:val="24"/>
        </w:rPr>
        <w:t xml:space="preserve"> as soon as possible given </w:t>
      </w:r>
      <w:r w:rsidR="00163788">
        <w:rPr>
          <w:rFonts w:ascii="Arial" w:hAnsi="Arial"/>
          <w:sz w:val="24"/>
        </w:rPr>
        <w:t>the incident scenario; and</w:t>
      </w:r>
    </w:p>
    <w:p w:rsidR="00B663AE" w:rsidRDefault="00B663AE" w:rsidP="0027727D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Arial" w:hAnsi="Arial"/>
          <w:sz w:val="24"/>
        </w:rPr>
      </w:pPr>
      <w:r>
        <w:rPr>
          <w:rFonts w:ascii="Arial" w:hAnsi="Arial"/>
          <w:sz w:val="24"/>
        </w:rPr>
        <w:t>Collect information on who is present and accounted for.</w:t>
      </w:r>
    </w:p>
    <w:p w:rsidR="00C13009" w:rsidRPr="00713E6E" w:rsidRDefault="008B58F0" w:rsidP="00713E6E">
      <w:pPr>
        <w:numPr>
          <w:ilvl w:val="0"/>
          <w:numId w:val="7"/>
        </w:numPr>
        <w:rPr>
          <w:rFonts w:ascii="Arial" w:hAnsi="Arial"/>
          <w:sz w:val="24"/>
        </w:rPr>
      </w:pPr>
      <w:r w:rsidRPr="00713E6E">
        <w:rPr>
          <w:rFonts w:ascii="Arial" w:hAnsi="Arial"/>
          <w:sz w:val="24"/>
        </w:rPr>
        <w:t xml:space="preserve">Post employees at building entrances until </w:t>
      </w:r>
      <w:r w:rsidR="00C13009" w:rsidRPr="00713E6E">
        <w:rPr>
          <w:rFonts w:ascii="Arial" w:hAnsi="Arial"/>
          <w:sz w:val="24"/>
        </w:rPr>
        <w:t xml:space="preserve">the building is </w:t>
      </w:r>
      <w:r w:rsidRPr="00713E6E">
        <w:rPr>
          <w:rFonts w:ascii="Arial" w:hAnsi="Arial"/>
          <w:sz w:val="24"/>
        </w:rPr>
        <w:t xml:space="preserve">secure </w:t>
      </w:r>
      <w:r w:rsidR="00C13009" w:rsidRPr="00713E6E">
        <w:rPr>
          <w:rFonts w:ascii="Arial" w:hAnsi="Arial"/>
          <w:sz w:val="24"/>
        </w:rPr>
        <w:t>or occupants are released to go back inside</w:t>
      </w:r>
      <w:r w:rsidRPr="00713E6E">
        <w:rPr>
          <w:rFonts w:ascii="Arial" w:hAnsi="Arial"/>
          <w:sz w:val="24"/>
        </w:rPr>
        <w:t>.</w:t>
      </w:r>
    </w:p>
    <w:p w:rsidR="00E82561" w:rsidRPr="00713E6E" w:rsidRDefault="00163788" w:rsidP="00713E6E">
      <w:pPr>
        <w:numPr>
          <w:ilvl w:val="0"/>
          <w:numId w:val="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Provide </w:t>
      </w:r>
      <w:r w:rsidR="008B58F0" w:rsidRPr="00713E6E">
        <w:rPr>
          <w:rFonts w:ascii="Arial" w:hAnsi="Arial"/>
          <w:sz w:val="24"/>
        </w:rPr>
        <w:t xml:space="preserve">roll call information to </w:t>
      </w:r>
      <w:r w:rsidR="00E82561" w:rsidRPr="00713E6E">
        <w:rPr>
          <w:rFonts w:ascii="Arial" w:hAnsi="Arial"/>
          <w:sz w:val="24"/>
        </w:rPr>
        <w:t xml:space="preserve">Incident Commander, </w:t>
      </w:r>
      <w:r w:rsidR="008B58F0" w:rsidRPr="00713E6E">
        <w:rPr>
          <w:rFonts w:ascii="Arial" w:hAnsi="Arial"/>
          <w:sz w:val="24"/>
        </w:rPr>
        <w:t>E</w:t>
      </w:r>
      <w:r w:rsidR="005C21B4">
        <w:rPr>
          <w:rFonts w:ascii="Arial" w:hAnsi="Arial"/>
          <w:sz w:val="24"/>
        </w:rPr>
        <w:t>CC</w:t>
      </w:r>
      <w:r w:rsidR="008B58F0" w:rsidRPr="00713E6E">
        <w:rPr>
          <w:rFonts w:ascii="Arial" w:hAnsi="Arial"/>
          <w:sz w:val="24"/>
        </w:rPr>
        <w:t xml:space="preserve"> or </w:t>
      </w:r>
      <w:r w:rsidR="00E82561" w:rsidRPr="00713E6E">
        <w:rPr>
          <w:rFonts w:ascii="Arial" w:hAnsi="Arial"/>
          <w:sz w:val="24"/>
        </w:rPr>
        <w:t>Campus Safety</w:t>
      </w:r>
      <w:r w:rsidR="003B07CB" w:rsidRPr="00713E6E">
        <w:rPr>
          <w:rFonts w:ascii="Arial" w:hAnsi="Arial"/>
          <w:sz w:val="24"/>
        </w:rPr>
        <w:t xml:space="preserve"> – whoever is in charge of that incident</w:t>
      </w:r>
      <w:r w:rsidR="008B58F0" w:rsidRPr="00713E6E">
        <w:rPr>
          <w:rFonts w:ascii="Arial" w:hAnsi="Arial"/>
          <w:sz w:val="24"/>
        </w:rPr>
        <w:t>.</w:t>
      </w:r>
    </w:p>
    <w:p w:rsidR="008B58F0" w:rsidRDefault="008B58F0" w:rsidP="00713E6E">
      <w:pPr>
        <w:keepNext/>
        <w:numPr>
          <w:ilvl w:val="0"/>
          <w:numId w:val="7"/>
        </w:numPr>
        <w:rPr>
          <w:rFonts w:ascii="Arial" w:hAnsi="Arial"/>
          <w:sz w:val="24"/>
        </w:rPr>
      </w:pPr>
      <w:r w:rsidRPr="00713E6E">
        <w:rPr>
          <w:rFonts w:ascii="Arial" w:hAnsi="Arial"/>
          <w:sz w:val="24"/>
        </w:rPr>
        <w:t>Convey</w:t>
      </w:r>
      <w:r>
        <w:rPr>
          <w:rFonts w:ascii="Arial" w:hAnsi="Arial"/>
          <w:sz w:val="24"/>
        </w:rPr>
        <w:t xml:space="preserve"> knowledge of the situation to the runner or us</w:t>
      </w:r>
      <w:r w:rsidR="005D07DF">
        <w:rPr>
          <w:rFonts w:ascii="Arial" w:hAnsi="Arial"/>
          <w:sz w:val="24"/>
        </w:rPr>
        <w:t>e</w:t>
      </w:r>
      <w:r>
        <w:rPr>
          <w:rFonts w:ascii="Arial" w:hAnsi="Arial"/>
          <w:sz w:val="24"/>
        </w:rPr>
        <w:t xml:space="preserve"> the radio</w:t>
      </w:r>
      <w:r w:rsidR="00163788">
        <w:rPr>
          <w:rFonts w:ascii="Arial" w:hAnsi="Arial"/>
          <w:sz w:val="24"/>
        </w:rPr>
        <w:t>:</w:t>
      </w:r>
    </w:p>
    <w:p w:rsidR="008B58F0" w:rsidRDefault="008B58F0" w:rsidP="00713E6E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Are utilities functioning? </w:t>
      </w:r>
    </w:p>
    <w:p w:rsidR="008B58F0" w:rsidRDefault="008B58F0" w:rsidP="00713E6E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Is there a known fire? </w:t>
      </w:r>
    </w:p>
    <w:p w:rsidR="008B58F0" w:rsidRDefault="008B58F0" w:rsidP="00713E6E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Arial" w:hAnsi="Arial"/>
          <w:sz w:val="24"/>
        </w:rPr>
      </w:pPr>
      <w:r>
        <w:rPr>
          <w:rFonts w:ascii="Arial" w:hAnsi="Arial"/>
          <w:sz w:val="24"/>
        </w:rPr>
        <w:t>Do you know that someone is trapped in the building?</w:t>
      </w:r>
    </w:p>
    <w:p w:rsidR="0014733E" w:rsidRPr="00713E6E" w:rsidRDefault="008B58F0" w:rsidP="00713E6E">
      <w:pPr>
        <w:numPr>
          <w:ilvl w:val="0"/>
          <w:numId w:val="7"/>
        </w:numPr>
        <w:rPr>
          <w:rFonts w:ascii="Arial" w:hAnsi="Arial"/>
          <w:sz w:val="24"/>
        </w:rPr>
      </w:pPr>
      <w:r w:rsidRPr="00713E6E">
        <w:rPr>
          <w:rFonts w:ascii="Arial" w:hAnsi="Arial"/>
          <w:sz w:val="24"/>
        </w:rPr>
        <w:t xml:space="preserve">Convey status information from the </w:t>
      </w:r>
      <w:r w:rsidR="0014733E" w:rsidRPr="00713E6E">
        <w:rPr>
          <w:rFonts w:ascii="Arial" w:hAnsi="Arial"/>
          <w:sz w:val="24"/>
        </w:rPr>
        <w:t>Incident Command</w:t>
      </w:r>
      <w:r w:rsidR="00DD1BC1">
        <w:rPr>
          <w:rFonts w:ascii="Arial" w:hAnsi="Arial"/>
          <w:sz w:val="24"/>
        </w:rPr>
        <w:t>er</w:t>
      </w:r>
      <w:r w:rsidR="0014733E" w:rsidRPr="00713E6E">
        <w:rPr>
          <w:rFonts w:ascii="Arial" w:hAnsi="Arial"/>
          <w:sz w:val="24"/>
        </w:rPr>
        <w:t>, E</w:t>
      </w:r>
      <w:r w:rsidR="005C21B4">
        <w:rPr>
          <w:rFonts w:ascii="Arial" w:hAnsi="Arial"/>
          <w:sz w:val="24"/>
        </w:rPr>
        <w:t xml:space="preserve">CC </w:t>
      </w:r>
      <w:r w:rsidR="0014733E" w:rsidRPr="00713E6E">
        <w:rPr>
          <w:rFonts w:ascii="Arial" w:hAnsi="Arial"/>
          <w:sz w:val="24"/>
        </w:rPr>
        <w:t xml:space="preserve">or Campus Safety </w:t>
      </w:r>
      <w:r w:rsidRPr="00713E6E">
        <w:rPr>
          <w:rFonts w:ascii="Arial" w:hAnsi="Arial"/>
          <w:sz w:val="24"/>
        </w:rPr>
        <w:t>to</w:t>
      </w:r>
      <w:r w:rsidR="005D07DF">
        <w:rPr>
          <w:rFonts w:ascii="Arial" w:hAnsi="Arial"/>
          <w:sz w:val="24"/>
        </w:rPr>
        <w:t xml:space="preserve"> the</w:t>
      </w:r>
      <w:r w:rsidRPr="00713E6E">
        <w:rPr>
          <w:rFonts w:ascii="Arial" w:hAnsi="Arial"/>
          <w:sz w:val="24"/>
        </w:rPr>
        <w:t xml:space="preserve"> evacuated individuals.</w:t>
      </w:r>
    </w:p>
    <w:p w:rsidR="008B58F0" w:rsidRDefault="008B58F0" w:rsidP="00713E6E">
      <w:pPr>
        <w:numPr>
          <w:ilvl w:val="0"/>
          <w:numId w:val="7"/>
        </w:numPr>
        <w:rPr>
          <w:rFonts w:ascii="Arial" w:hAnsi="Arial"/>
          <w:sz w:val="24"/>
        </w:rPr>
      </w:pPr>
      <w:r w:rsidRPr="00713E6E">
        <w:rPr>
          <w:rFonts w:ascii="Arial" w:hAnsi="Arial"/>
          <w:sz w:val="24"/>
        </w:rPr>
        <w:t xml:space="preserve">Refer </w:t>
      </w:r>
      <w:r>
        <w:rPr>
          <w:rFonts w:ascii="Arial" w:hAnsi="Arial"/>
          <w:sz w:val="24"/>
        </w:rPr>
        <w:t xml:space="preserve">all media to the </w:t>
      </w:r>
      <w:r w:rsidR="0014733E">
        <w:rPr>
          <w:rFonts w:ascii="Arial" w:hAnsi="Arial"/>
          <w:sz w:val="24"/>
        </w:rPr>
        <w:t>Public Information Officer (</w:t>
      </w:r>
      <w:r w:rsidR="0027727D">
        <w:rPr>
          <w:rFonts w:ascii="Arial" w:hAnsi="Arial"/>
          <w:sz w:val="24"/>
        </w:rPr>
        <w:t>PIO)</w:t>
      </w:r>
      <w:r>
        <w:rPr>
          <w:rFonts w:ascii="Arial" w:hAnsi="Arial"/>
          <w:sz w:val="24"/>
        </w:rPr>
        <w:t>.</w:t>
      </w:r>
    </w:p>
    <w:p w:rsidR="00713E6E" w:rsidRDefault="00713E6E" w:rsidP="00713E6E">
      <w:pPr>
        <w:pStyle w:val="Heading1"/>
        <w:spacing w:line="240" w:lineRule="auto"/>
        <w:rPr>
          <w:rFonts w:ascii="Times New Roman" w:hAnsi="Times New Roman"/>
          <w:bCs/>
          <w:sz w:val="28"/>
        </w:rPr>
      </w:pPr>
    </w:p>
    <w:p w:rsidR="008B58F0" w:rsidRPr="009775D1" w:rsidRDefault="008B58F0" w:rsidP="00713E6E">
      <w:pPr>
        <w:pStyle w:val="Heading1"/>
        <w:spacing w:line="240" w:lineRule="auto"/>
        <w:rPr>
          <w:rFonts w:ascii="Times New Roman" w:hAnsi="Times New Roman"/>
          <w:bCs/>
          <w:sz w:val="28"/>
          <w:u w:val="single"/>
        </w:rPr>
      </w:pPr>
      <w:r w:rsidRPr="009775D1">
        <w:rPr>
          <w:rFonts w:ascii="Times New Roman" w:hAnsi="Times New Roman"/>
          <w:bCs/>
          <w:sz w:val="28"/>
          <w:u w:val="single"/>
        </w:rPr>
        <w:t xml:space="preserve">During a Stay </w:t>
      </w:r>
      <w:proofErr w:type="gramStart"/>
      <w:r w:rsidRPr="009775D1">
        <w:rPr>
          <w:rFonts w:ascii="Times New Roman" w:hAnsi="Times New Roman"/>
          <w:bCs/>
          <w:sz w:val="28"/>
          <w:u w:val="single"/>
        </w:rPr>
        <w:t>In</w:t>
      </w:r>
      <w:proofErr w:type="gramEnd"/>
      <w:r w:rsidR="00606E23" w:rsidRPr="009775D1">
        <w:rPr>
          <w:rFonts w:ascii="Times New Roman" w:hAnsi="Times New Roman"/>
          <w:bCs/>
          <w:sz w:val="28"/>
          <w:u w:val="single"/>
        </w:rPr>
        <w:t xml:space="preserve"> Place</w:t>
      </w:r>
      <w:r w:rsidR="0027727D" w:rsidRPr="009775D1">
        <w:rPr>
          <w:rFonts w:ascii="Times New Roman" w:hAnsi="Times New Roman"/>
          <w:bCs/>
          <w:sz w:val="28"/>
          <w:u w:val="single"/>
        </w:rPr>
        <w:t xml:space="preserve"> or </w:t>
      </w:r>
      <w:r w:rsidR="00606E23" w:rsidRPr="009775D1">
        <w:rPr>
          <w:rFonts w:ascii="Times New Roman" w:hAnsi="Times New Roman"/>
          <w:bCs/>
          <w:sz w:val="28"/>
          <w:u w:val="single"/>
        </w:rPr>
        <w:t xml:space="preserve">Lock Down </w:t>
      </w:r>
      <w:r w:rsidRPr="009775D1">
        <w:rPr>
          <w:rFonts w:ascii="Times New Roman" w:hAnsi="Times New Roman"/>
          <w:bCs/>
          <w:sz w:val="28"/>
          <w:u w:val="single"/>
        </w:rPr>
        <w:t>Emergency</w:t>
      </w:r>
    </w:p>
    <w:p w:rsidR="00713E6E" w:rsidRPr="00713E6E" w:rsidRDefault="00713E6E" w:rsidP="00713E6E"/>
    <w:p w:rsidR="008B58F0" w:rsidRPr="004615FA" w:rsidRDefault="004615FA" w:rsidP="00713E6E">
      <w:pPr>
        <w:pStyle w:val="Subtitle"/>
        <w:numPr>
          <w:ilvl w:val="0"/>
          <w:numId w:val="10"/>
        </w:numPr>
        <w:rPr>
          <w:rFonts w:ascii="Arial" w:hAnsi="Arial" w:cs="Arial"/>
          <w:b w:val="0"/>
          <w:sz w:val="24"/>
        </w:rPr>
      </w:pPr>
      <w:r w:rsidRPr="004615FA">
        <w:rPr>
          <w:rFonts w:ascii="Arial" w:hAnsi="Arial" w:cs="Arial"/>
          <w:b w:val="0"/>
          <w:bCs/>
          <w:sz w:val="24"/>
        </w:rPr>
        <w:t>W</w:t>
      </w:r>
      <w:r w:rsidRPr="004615FA">
        <w:rPr>
          <w:rFonts w:ascii="Arial" w:hAnsi="Arial" w:cs="Arial"/>
          <w:b w:val="0"/>
          <w:bCs/>
          <w:sz w:val="24"/>
        </w:rPr>
        <w:t>ord-of-mouth notification</w:t>
      </w:r>
      <w:r w:rsidRPr="004615FA">
        <w:rPr>
          <w:rFonts w:ascii="Arial" w:hAnsi="Arial" w:cs="Arial"/>
          <w:b w:val="0"/>
          <w:bCs/>
          <w:sz w:val="24"/>
        </w:rPr>
        <w:t xml:space="preserve"> or where possible using Public Address System</w:t>
      </w:r>
      <w:bookmarkStart w:id="0" w:name="_GoBack"/>
      <w:bookmarkEnd w:id="0"/>
      <w:r w:rsidR="004339CF" w:rsidRPr="004615FA">
        <w:rPr>
          <w:rFonts w:ascii="Arial" w:hAnsi="Arial" w:cs="Arial"/>
          <w:b w:val="0"/>
          <w:bCs/>
          <w:sz w:val="24"/>
        </w:rPr>
        <w:t xml:space="preserve"> </w:t>
      </w:r>
    </w:p>
    <w:p w:rsidR="008B58F0" w:rsidRPr="00713E6E" w:rsidRDefault="008B58F0" w:rsidP="00713E6E">
      <w:pPr>
        <w:pStyle w:val="Subtitle"/>
        <w:numPr>
          <w:ilvl w:val="0"/>
          <w:numId w:val="10"/>
        </w:numPr>
        <w:rPr>
          <w:rFonts w:ascii="Arial" w:hAnsi="Arial" w:cs="Arial"/>
          <w:b w:val="0"/>
          <w:sz w:val="24"/>
        </w:rPr>
      </w:pPr>
      <w:r w:rsidRPr="00713E6E">
        <w:rPr>
          <w:rFonts w:ascii="Arial" w:hAnsi="Arial" w:cs="Arial"/>
          <w:b w:val="0"/>
          <w:sz w:val="24"/>
        </w:rPr>
        <w:t xml:space="preserve">Lock </w:t>
      </w:r>
      <w:r w:rsidRPr="00713E6E">
        <w:rPr>
          <w:rFonts w:ascii="Arial" w:hAnsi="Arial" w:cs="Arial"/>
          <w:b w:val="0"/>
          <w:bCs/>
          <w:sz w:val="24"/>
        </w:rPr>
        <w:t>the</w:t>
      </w:r>
      <w:r w:rsidR="00163788">
        <w:rPr>
          <w:rFonts w:ascii="Arial" w:hAnsi="Arial" w:cs="Arial"/>
          <w:b w:val="0"/>
          <w:bCs/>
          <w:sz w:val="24"/>
        </w:rPr>
        <w:t xml:space="preserve"> building</w:t>
      </w:r>
    </w:p>
    <w:p w:rsidR="008B58F0" w:rsidRPr="00713E6E" w:rsidRDefault="008B58F0" w:rsidP="00713E6E">
      <w:pPr>
        <w:pStyle w:val="Subtitle"/>
        <w:numPr>
          <w:ilvl w:val="0"/>
          <w:numId w:val="10"/>
        </w:numPr>
        <w:rPr>
          <w:rFonts w:ascii="Arial" w:hAnsi="Arial" w:cs="Arial"/>
          <w:b w:val="0"/>
          <w:sz w:val="24"/>
        </w:rPr>
      </w:pPr>
      <w:r w:rsidRPr="00713E6E">
        <w:rPr>
          <w:rFonts w:ascii="Arial" w:hAnsi="Arial" w:cs="Arial"/>
          <w:b w:val="0"/>
          <w:sz w:val="24"/>
        </w:rPr>
        <w:t xml:space="preserve">Post </w:t>
      </w:r>
      <w:r w:rsidR="0027727D" w:rsidRPr="00713E6E">
        <w:rPr>
          <w:rFonts w:ascii="Arial" w:hAnsi="Arial" w:cs="Arial"/>
          <w:b w:val="0"/>
          <w:sz w:val="24"/>
        </w:rPr>
        <w:t xml:space="preserve">respective Stay </w:t>
      </w:r>
      <w:proofErr w:type="gramStart"/>
      <w:r w:rsidR="0027727D" w:rsidRPr="00713E6E">
        <w:rPr>
          <w:rFonts w:ascii="Arial" w:hAnsi="Arial" w:cs="Arial"/>
          <w:b w:val="0"/>
          <w:sz w:val="24"/>
        </w:rPr>
        <w:t>In</w:t>
      </w:r>
      <w:proofErr w:type="gramEnd"/>
      <w:r w:rsidR="0027727D" w:rsidRPr="00713E6E">
        <w:rPr>
          <w:rFonts w:ascii="Arial" w:hAnsi="Arial" w:cs="Arial"/>
          <w:b w:val="0"/>
          <w:sz w:val="24"/>
        </w:rPr>
        <w:t xml:space="preserve"> Place or Lock Down </w:t>
      </w:r>
      <w:r w:rsidR="00163788">
        <w:rPr>
          <w:rFonts w:ascii="Arial" w:hAnsi="Arial" w:cs="Arial"/>
          <w:b w:val="0"/>
          <w:sz w:val="24"/>
        </w:rPr>
        <w:t>signs</w:t>
      </w:r>
    </w:p>
    <w:p w:rsidR="008B58F0" w:rsidRPr="00713E6E" w:rsidRDefault="008B58F0" w:rsidP="00713E6E">
      <w:pPr>
        <w:pStyle w:val="Subtitle"/>
        <w:numPr>
          <w:ilvl w:val="0"/>
          <w:numId w:val="10"/>
        </w:numPr>
        <w:rPr>
          <w:rFonts w:ascii="Arial" w:hAnsi="Arial" w:cs="Arial"/>
          <w:b w:val="0"/>
          <w:sz w:val="24"/>
        </w:rPr>
      </w:pPr>
      <w:r w:rsidRPr="00713E6E">
        <w:rPr>
          <w:rFonts w:ascii="Arial" w:hAnsi="Arial" w:cs="Arial"/>
          <w:b w:val="0"/>
          <w:sz w:val="24"/>
        </w:rPr>
        <w:t>Hide</w:t>
      </w:r>
      <w:r w:rsidR="00C93573" w:rsidRPr="00713E6E">
        <w:rPr>
          <w:rFonts w:ascii="Arial" w:hAnsi="Arial" w:cs="Arial"/>
          <w:b w:val="0"/>
          <w:sz w:val="24"/>
        </w:rPr>
        <w:t xml:space="preserve"> or Evacuate</w:t>
      </w:r>
    </w:p>
    <w:p w:rsidR="00DF74AF" w:rsidRPr="000D1BFA" w:rsidRDefault="008B58F0" w:rsidP="00713E6E">
      <w:pPr>
        <w:pStyle w:val="Subtitle"/>
        <w:numPr>
          <w:ilvl w:val="0"/>
          <w:numId w:val="10"/>
        </w:numPr>
        <w:rPr>
          <w:rFonts w:ascii="Arial" w:hAnsi="Arial" w:cs="Arial"/>
          <w:bCs/>
        </w:rPr>
      </w:pPr>
      <w:r w:rsidRPr="00713E6E">
        <w:rPr>
          <w:rFonts w:ascii="Arial" w:hAnsi="Arial" w:cs="Arial"/>
          <w:b w:val="0"/>
          <w:sz w:val="24"/>
        </w:rPr>
        <w:t>Monitor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 w:val="0"/>
          <w:bCs/>
          <w:sz w:val="24"/>
        </w:rPr>
        <w:t>radio with discretion</w:t>
      </w:r>
    </w:p>
    <w:p w:rsidR="000D1BFA" w:rsidRDefault="000D1BFA" w:rsidP="000D1BFA">
      <w:pPr>
        <w:pStyle w:val="Subtitle"/>
        <w:ind w:left="360"/>
        <w:rPr>
          <w:rFonts w:ascii="Arial" w:hAnsi="Arial" w:cs="Arial"/>
          <w:bCs/>
        </w:rPr>
      </w:pPr>
    </w:p>
    <w:p w:rsidR="008B58F0" w:rsidRPr="000D1BFA" w:rsidRDefault="000D1BFA" w:rsidP="00DF74AF">
      <w:pPr>
        <w:pStyle w:val="Subtitle"/>
        <w:spacing w:line="480" w:lineRule="auto"/>
        <w:rPr>
          <w:rFonts w:ascii="Arial" w:hAnsi="Arial" w:cs="Arial"/>
          <w:bCs/>
          <w:u w:val="single"/>
        </w:rPr>
      </w:pPr>
      <w:r w:rsidRPr="000D1BFA">
        <w:rPr>
          <w:rFonts w:ascii="Arial" w:hAnsi="Arial" w:cs="Arial"/>
          <w:bCs/>
          <w:u w:val="single"/>
        </w:rPr>
        <w:lastRenderedPageBreak/>
        <w:t xml:space="preserve">Preparedness </w:t>
      </w:r>
      <w:r w:rsidR="009775D1" w:rsidRPr="000D1BFA">
        <w:rPr>
          <w:rFonts w:ascii="Arial" w:hAnsi="Arial" w:cs="Arial"/>
          <w:bCs/>
          <w:u w:val="single"/>
        </w:rPr>
        <w:t xml:space="preserve"> </w:t>
      </w:r>
    </w:p>
    <w:p w:rsidR="008B58F0" w:rsidRPr="00DD1BC1" w:rsidRDefault="008B58F0">
      <w:pPr>
        <w:pStyle w:val="Subtitle"/>
        <w:rPr>
          <w:rFonts w:ascii="Arial" w:hAnsi="Arial" w:cs="Arial"/>
          <w:b w:val="0"/>
          <w:sz w:val="24"/>
        </w:rPr>
      </w:pPr>
      <w:r w:rsidRPr="00DD1BC1">
        <w:rPr>
          <w:rFonts w:ascii="Arial" w:hAnsi="Arial" w:cs="Arial"/>
          <w:b w:val="0"/>
          <w:sz w:val="24"/>
        </w:rPr>
        <w:t>The E</w:t>
      </w:r>
      <w:r w:rsidR="005C21B4" w:rsidRPr="00DD1BC1">
        <w:rPr>
          <w:rFonts w:ascii="Arial" w:hAnsi="Arial" w:cs="Arial"/>
          <w:b w:val="0"/>
          <w:sz w:val="24"/>
        </w:rPr>
        <w:t xml:space="preserve">BC </w:t>
      </w:r>
      <w:r w:rsidRPr="00DD1BC1">
        <w:rPr>
          <w:rFonts w:ascii="Arial" w:hAnsi="Arial" w:cs="Arial"/>
          <w:b w:val="0"/>
          <w:sz w:val="24"/>
        </w:rPr>
        <w:t xml:space="preserve">can have a significant impact on the scope of injuries and pace of business </w:t>
      </w:r>
      <w:r w:rsidR="005C21B4" w:rsidRPr="00DD1BC1">
        <w:rPr>
          <w:rFonts w:ascii="Arial" w:hAnsi="Arial" w:cs="Arial"/>
          <w:b w:val="0"/>
          <w:sz w:val="24"/>
        </w:rPr>
        <w:t xml:space="preserve">continuity </w:t>
      </w:r>
      <w:r w:rsidRPr="00DD1BC1">
        <w:rPr>
          <w:rFonts w:ascii="Arial" w:hAnsi="Arial" w:cs="Arial"/>
          <w:b w:val="0"/>
          <w:sz w:val="24"/>
        </w:rPr>
        <w:t>recovery after an emerge</w:t>
      </w:r>
      <w:r w:rsidR="00163788">
        <w:rPr>
          <w:rFonts w:ascii="Arial" w:hAnsi="Arial" w:cs="Arial"/>
          <w:b w:val="0"/>
          <w:sz w:val="24"/>
        </w:rPr>
        <w:t xml:space="preserve">ncy by preparing ahead of time.  </w:t>
      </w:r>
      <w:r w:rsidRPr="00DD1BC1">
        <w:rPr>
          <w:rFonts w:ascii="Arial" w:hAnsi="Arial" w:cs="Arial"/>
          <w:b w:val="0"/>
          <w:sz w:val="24"/>
        </w:rPr>
        <w:t xml:space="preserve">This is an important role that will vary with the time, energy, foresight, resources, and planning that the EBC and his or her department place in the job. </w:t>
      </w:r>
      <w:r w:rsidR="00163788">
        <w:rPr>
          <w:rFonts w:ascii="Arial" w:hAnsi="Arial" w:cs="Arial"/>
          <w:b w:val="0"/>
          <w:sz w:val="24"/>
        </w:rPr>
        <w:t xml:space="preserve"> </w:t>
      </w:r>
      <w:r w:rsidRPr="00DD1BC1">
        <w:rPr>
          <w:rFonts w:ascii="Arial" w:hAnsi="Arial" w:cs="Arial"/>
          <w:b w:val="0"/>
          <w:sz w:val="24"/>
        </w:rPr>
        <w:t xml:space="preserve">The more preparation that an EBC and the department do, the less impact the department is likely to feel after a disaster occurs. </w:t>
      </w:r>
    </w:p>
    <w:p w:rsidR="008B58F0" w:rsidRDefault="008B58F0">
      <w:pPr>
        <w:pStyle w:val="Subtitle"/>
        <w:rPr>
          <w:b w:val="0"/>
          <w:sz w:val="24"/>
        </w:rPr>
      </w:pPr>
    </w:p>
    <w:p w:rsidR="008B58F0" w:rsidRPr="009775D1" w:rsidRDefault="008B58F0">
      <w:pPr>
        <w:pStyle w:val="Subtitle"/>
        <w:rPr>
          <w:u w:val="single"/>
        </w:rPr>
      </w:pPr>
      <w:r w:rsidRPr="009775D1">
        <w:rPr>
          <w:u w:val="single"/>
        </w:rPr>
        <w:t>Before a Disaster Occurs</w:t>
      </w:r>
    </w:p>
    <w:p w:rsidR="008B58F0" w:rsidRPr="00713E6E" w:rsidRDefault="008B58F0" w:rsidP="00713E6E">
      <w:pPr>
        <w:rPr>
          <w:b/>
        </w:rPr>
      </w:pPr>
    </w:p>
    <w:p w:rsidR="008B58F0" w:rsidRDefault="00163788" w:rsidP="00713E6E">
      <w:pPr>
        <w:numPr>
          <w:ilvl w:val="0"/>
          <w:numId w:val="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Maintain Emergency Information:</w:t>
      </w:r>
      <w:r w:rsidR="008B58F0">
        <w:rPr>
          <w:rFonts w:ascii="Arial" w:hAnsi="Arial"/>
          <w:sz w:val="24"/>
        </w:rPr>
        <w:t xml:space="preserve"> </w:t>
      </w:r>
    </w:p>
    <w:p w:rsidR="008B58F0" w:rsidRDefault="008B58F0" w:rsidP="005C21B4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Arial" w:hAnsi="Arial"/>
          <w:sz w:val="24"/>
        </w:rPr>
      </w:pPr>
      <w:r>
        <w:rPr>
          <w:rFonts w:ascii="Arial" w:hAnsi="Arial"/>
          <w:sz w:val="24"/>
        </w:rPr>
        <w:t>List of employees working in your area</w:t>
      </w:r>
      <w:r w:rsidR="00163788">
        <w:rPr>
          <w:rFonts w:ascii="Arial" w:hAnsi="Arial"/>
          <w:sz w:val="24"/>
        </w:rPr>
        <w:t>;</w:t>
      </w:r>
    </w:p>
    <w:p w:rsidR="008B58F0" w:rsidRDefault="008B58F0" w:rsidP="005C21B4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Arial" w:hAnsi="Arial"/>
          <w:sz w:val="24"/>
        </w:rPr>
      </w:pPr>
      <w:r>
        <w:rPr>
          <w:rFonts w:ascii="Arial" w:hAnsi="Arial"/>
          <w:sz w:val="24"/>
        </w:rPr>
        <w:t>Note training completed by employees</w:t>
      </w:r>
      <w:r w:rsidR="00163788">
        <w:rPr>
          <w:rFonts w:ascii="Arial" w:hAnsi="Arial"/>
          <w:sz w:val="24"/>
        </w:rPr>
        <w:t xml:space="preserve"> (i.e. F</w:t>
      </w:r>
      <w:r>
        <w:rPr>
          <w:rFonts w:ascii="Arial" w:hAnsi="Arial"/>
          <w:sz w:val="24"/>
        </w:rPr>
        <w:t xml:space="preserve">irst </w:t>
      </w:r>
      <w:r w:rsidR="00163788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>id</w:t>
      </w:r>
      <w:r w:rsidR="00163788">
        <w:rPr>
          <w:rFonts w:ascii="Arial" w:hAnsi="Arial"/>
          <w:sz w:val="24"/>
        </w:rPr>
        <w:t>, Search and Rescue); and</w:t>
      </w:r>
    </w:p>
    <w:p w:rsidR="008B58F0" w:rsidRDefault="008B58F0" w:rsidP="005C21B4">
      <w:pPr>
        <w:numPr>
          <w:ilvl w:val="0"/>
          <w:numId w:val="7"/>
        </w:numPr>
        <w:tabs>
          <w:tab w:val="clear" w:pos="360"/>
          <w:tab w:val="num" w:pos="1080"/>
        </w:tabs>
        <w:spacing w:line="480" w:lineRule="auto"/>
        <w:ind w:left="1080"/>
        <w:rPr>
          <w:rFonts w:ascii="Arial" w:hAnsi="Arial"/>
          <w:sz w:val="24"/>
        </w:rPr>
      </w:pPr>
      <w:r>
        <w:rPr>
          <w:rFonts w:ascii="Arial" w:hAnsi="Arial"/>
          <w:sz w:val="24"/>
        </w:rPr>
        <w:t>Note the supplies/resources that you have on hand</w:t>
      </w:r>
      <w:r w:rsidR="00163788">
        <w:rPr>
          <w:rFonts w:ascii="Arial" w:hAnsi="Arial"/>
          <w:sz w:val="24"/>
        </w:rPr>
        <w:t>.</w:t>
      </w:r>
    </w:p>
    <w:p w:rsidR="008B58F0" w:rsidRDefault="008B58F0" w:rsidP="00713E6E">
      <w:pPr>
        <w:keepNext/>
        <w:numPr>
          <w:ilvl w:val="0"/>
          <w:numId w:val="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Maintai</w:t>
      </w:r>
      <w:r w:rsidR="00163788">
        <w:rPr>
          <w:rFonts w:ascii="Arial" w:hAnsi="Arial"/>
          <w:sz w:val="24"/>
        </w:rPr>
        <w:t>n Department Emergency Supplies:</w:t>
      </w:r>
    </w:p>
    <w:p w:rsidR="008B58F0" w:rsidRDefault="008B58F0" w:rsidP="005C21B4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Arial" w:hAnsi="Arial"/>
          <w:sz w:val="24"/>
        </w:rPr>
      </w:pPr>
      <w:r>
        <w:rPr>
          <w:rFonts w:ascii="Arial" w:hAnsi="Arial"/>
          <w:sz w:val="24"/>
        </w:rPr>
        <w:t>Purchase Supplies</w:t>
      </w:r>
      <w:r w:rsidR="00163788">
        <w:rPr>
          <w:rFonts w:ascii="Arial" w:hAnsi="Arial"/>
          <w:sz w:val="24"/>
        </w:rPr>
        <w:t>; and</w:t>
      </w:r>
    </w:p>
    <w:p w:rsidR="008B58F0" w:rsidRDefault="008B58F0" w:rsidP="005C21B4">
      <w:pPr>
        <w:numPr>
          <w:ilvl w:val="0"/>
          <w:numId w:val="7"/>
        </w:numPr>
        <w:tabs>
          <w:tab w:val="clear" w:pos="360"/>
          <w:tab w:val="num" w:pos="1080"/>
        </w:tabs>
        <w:spacing w:line="480" w:lineRule="auto"/>
        <w:ind w:left="1080"/>
        <w:rPr>
          <w:rFonts w:ascii="Arial" w:hAnsi="Arial"/>
          <w:sz w:val="24"/>
        </w:rPr>
      </w:pPr>
      <w:r>
        <w:rPr>
          <w:rFonts w:ascii="Arial" w:hAnsi="Arial"/>
          <w:sz w:val="24"/>
        </w:rPr>
        <w:t>Renew inventory of expired items, e.g. food, batteries.</w:t>
      </w:r>
    </w:p>
    <w:p w:rsidR="008B58F0" w:rsidRDefault="008B58F0" w:rsidP="00713E6E">
      <w:pPr>
        <w:numPr>
          <w:ilvl w:val="0"/>
          <w:numId w:val="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Evaluate work area for disaster hazards and remove or limit risk</w:t>
      </w:r>
      <w:r w:rsidR="00163788">
        <w:rPr>
          <w:rFonts w:ascii="Arial" w:hAnsi="Arial"/>
          <w:sz w:val="24"/>
        </w:rPr>
        <w:t>:</w:t>
      </w:r>
    </w:p>
    <w:p w:rsidR="008B58F0" w:rsidRDefault="008B58F0" w:rsidP="005C21B4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Arial" w:hAnsi="Arial"/>
          <w:sz w:val="24"/>
        </w:rPr>
      </w:pPr>
      <w:r>
        <w:rPr>
          <w:rFonts w:ascii="Arial" w:hAnsi="Arial"/>
          <w:sz w:val="24"/>
        </w:rPr>
        <w:t>Secure or move bookshelves that are located near doors</w:t>
      </w:r>
      <w:r w:rsidR="00163788">
        <w:rPr>
          <w:rFonts w:ascii="Arial" w:hAnsi="Arial"/>
          <w:sz w:val="24"/>
        </w:rPr>
        <w:t>;</w:t>
      </w:r>
    </w:p>
    <w:p w:rsidR="008B58F0" w:rsidRDefault="008B58F0" w:rsidP="005C21B4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Arial" w:hAnsi="Arial"/>
          <w:sz w:val="24"/>
        </w:rPr>
      </w:pPr>
      <w:r>
        <w:rPr>
          <w:rFonts w:ascii="Arial" w:hAnsi="Arial"/>
          <w:sz w:val="24"/>
        </w:rPr>
        <w:t>Secure equipment to work surfaces</w:t>
      </w:r>
      <w:r w:rsidR="00163788">
        <w:rPr>
          <w:rFonts w:ascii="Arial" w:hAnsi="Arial"/>
          <w:sz w:val="24"/>
        </w:rPr>
        <w:t>;</w:t>
      </w:r>
    </w:p>
    <w:p w:rsidR="008B58F0" w:rsidRDefault="008B58F0" w:rsidP="005C21B4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Arial" w:hAnsi="Arial"/>
          <w:sz w:val="24"/>
        </w:rPr>
      </w:pPr>
      <w:r>
        <w:rPr>
          <w:rFonts w:ascii="Arial" w:hAnsi="Arial"/>
          <w:sz w:val="24"/>
        </w:rPr>
        <w:t>Move furnishings away from heat sources</w:t>
      </w:r>
      <w:r w:rsidR="00163788">
        <w:rPr>
          <w:rFonts w:ascii="Arial" w:hAnsi="Arial"/>
          <w:sz w:val="24"/>
        </w:rPr>
        <w:t>;</w:t>
      </w:r>
    </w:p>
    <w:p w:rsidR="008B58F0" w:rsidRDefault="008B58F0" w:rsidP="005C21B4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Properly store hazardous </w:t>
      </w:r>
      <w:r w:rsidR="00DF74AF">
        <w:rPr>
          <w:rFonts w:ascii="Arial" w:hAnsi="Arial"/>
          <w:sz w:val="24"/>
        </w:rPr>
        <w:t>materials</w:t>
      </w:r>
      <w:r w:rsidR="00163788">
        <w:rPr>
          <w:rFonts w:ascii="Arial" w:hAnsi="Arial"/>
          <w:sz w:val="24"/>
        </w:rPr>
        <w:t>; and</w:t>
      </w:r>
    </w:p>
    <w:p w:rsidR="001E69AB" w:rsidRDefault="001E69AB" w:rsidP="005C21B4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Arial" w:hAnsi="Arial"/>
          <w:sz w:val="24"/>
        </w:rPr>
      </w:pPr>
      <w:r>
        <w:rPr>
          <w:rFonts w:ascii="Arial" w:hAnsi="Arial"/>
          <w:sz w:val="24"/>
        </w:rPr>
        <w:t>Keep exits clear</w:t>
      </w:r>
      <w:r w:rsidR="00163788">
        <w:rPr>
          <w:rFonts w:ascii="Arial" w:hAnsi="Arial"/>
          <w:sz w:val="24"/>
        </w:rPr>
        <w:t>.</w:t>
      </w:r>
    </w:p>
    <w:p w:rsidR="008B58F0" w:rsidRDefault="008B58F0">
      <w:pPr>
        <w:rPr>
          <w:rFonts w:ascii="Arial" w:hAnsi="Arial"/>
          <w:sz w:val="24"/>
        </w:rPr>
      </w:pPr>
    </w:p>
    <w:p w:rsidR="008B58F0" w:rsidRDefault="008B58F0">
      <w:pPr>
        <w:numPr>
          <w:ilvl w:val="0"/>
          <w:numId w:val="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Develop a means for protecting work products, e.g. computerized information, research projects.</w:t>
      </w:r>
    </w:p>
    <w:p w:rsidR="008B58F0" w:rsidRDefault="008B58F0">
      <w:pPr>
        <w:rPr>
          <w:rFonts w:ascii="Arial" w:hAnsi="Arial"/>
          <w:sz w:val="24"/>
        </w:rPr>
      </w:pPr>
    </w:p>
    <w:p w:rsidR="008B58F0" w:rsidRDefault="008B58F0">
      <w:pPr>
        <w:numPr>
          <w:ilvl w:val="0"/>
          <w:numId w:val="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Educate faculty and staff within your building/office/department on following</w:t>
      </w:r>
      <w:r w:rsidR="00C24547">
        <w:rPr>
          <w:rFonts w:ascii="Arial" w:hAnsi="Arial"/>
          <w:sz w:val="24"/>
        </w:rPr>
        <w:t xml:space="preserve"> procedures</w:t>
      </w:r>
      <w:r>
        <w:rPr>
          <w:rFonts w:ascii="Arial" w:hAnsi="Arial"/>
          <w:sz w:val="24"/>
        </w:rPr>
        <w:t>:</w:t>
      </w:r>
    </w:p>
    <w:p w:rsidR="008B58F0" w:rsidRDefault="005C21B4" w:rsidP="005C21B4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Arial" w:hAnsi="Arial"/>
          <w:sz w:val="24"/>
        </w:rPr>
      </w:pPr>
      <w:r>
        <w:rPr>
          <w:rFonts w:ascii="Arial" w:hAnsi="Arial"/>
          <w:sz w:val="24"/>
        </w:rPr>
        <w:t>Evacuation</w:t>
      </w:r>
      <w:r w:rsidR="00C24547">
        <w:rPr>
          <w:rFonts w:ascii="Arial" w:hAnsi="Arial"/>
          <w:sz w:val="24"/>
        </w:rPr>
        <w:t xml:space="preserve">, Stay In Place, or Lock Down in </w:t>
      </w:r>
      <w:r w:rsidR="008B58F0">
        <w:rPr>
          <w:rFonts w:ascii="Arial" w:hAnsi="Arial"/>
          <w:sz w:val="24"/>
        </w:rPr>
        <w:t>buildings that they work in during an emergency</w:t>
      </w:r>
      <w:r w:rsidR="00B22EBB">
        <w:rPr>
          <w:rFonts w:ascii="Arial" w:hAnsi="Arial"/>
          <w:sz w:val="24"/>
        </w:rPr>
        <w:t>;</w:t>
      </w:r>
    </w:p>
    <w:p w:rsidR="008B58F0" w:rsidRDefault="008B58F0" w:rsidP="005C21B4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  <w:r w:rsidR="001E69AB">
        <w:rPr>
          <w:rFonts w:ascii="Arial" w:hAnsi="Arial"/>
          <w:sz w:val="24"/>
        </w:rPr>
        <w:t xml:space="preserve"> (Accountability)</w:t>
      </w:r>
      <w:r w:rsidR="00B22EBB">
        <w:rPr>
          <w:rFonts w:ascii="Arial" w:hAnsi="Arial"/>
          <w:sz w:val="24"/>
        </w:rPr>
        <w:t>; and</w:t>
      </w:r>
      <w:r>
        <w:rPr>
          <w:rFonts w:ascii="Arial" w:hAnsi="Arial"/>
          <w:sz w:val="24"/>
        </w:rPr>
        <w:t xml:space="preserve"> </w:t>
      </w:r>
    </w:p>
    <w:p w:rsidR="008B58F0" w:rsidRDefault="00EC533F" w:rsidP="005C21B4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All Hazards </w:t>
      </w:r>
      <w:r w:rsidR="008B58F0">
        <w:rPr>
          <w:rFonts w:ascii="Arial" w:hAnsi="Arial"/>
          <w:sz w:val="24"/>
        </w:rPr>
        <w:t xml:space="preserve">Emergency </w:t>
      </w:r>
      <w:r w:rsidR="001E69AB">
        <w:rPr>
          <w:rFonts w:ascii="Arial" w:hAnsi="Arial"/>
          <w:sz w:val="24"/>
        </w:rPr>
        <w:t>Management</w:t>
      </w:r>
      <w:r w:rsidR="008B58F0">
        <w:rPr>
          <w:rFonts w:ascii="Arial" w:hAnsi="Arial"/>
          <w:sz w:val="24"/>
        </w:rPr>
        <w:t xml:space="preserve"> Plan</w:t>
      </w:r>
      <w:r w:rsidR="00C24547">
        <w:rPr>
          <w:rFonts w:ascii="Arial" w:hAnsi="Arial"/>
          <w:sz w:val="24"/>
        </w:rPr>
        <w:t xml:space="preserve"> (how PLU will respond to an emergency)</w:t>
      </w:r>
      <w:r w:rsidR="00B22EBB">
        <w:rPr>
          <w:rFonts w:ascii="Arial" w:hAnsi="Arial"/>
          <w:sz w:val="24"/>
        </w:rPr>
        <w:t>.</w:t>
      </w:r>
    </w:p>
    <w:p w:rsidR="001E69AB" w:rsidRDefault="001E69AB" w:rsidP="001E69AB">
      <w:pPr>
        <w:rPr>
          <w:rFonts w:ascii="Arial" w:hAnsi="Arial"/>
          <w:sz w:val="24"/>
        </w:rPr>
      </w:pPr>
    </w:p>
    <w:p w:rsidR="000D1BFA" w:rsidRPr="000D1BFA" w:rsidRDefault="00F30E27" w:rsidP="000D1BFA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EBC </w:t>
      </w:r>
      <w:r w:rsidR="000D1BFA" w:rsidRPr="000D1BFA">
        <w:rPr>
          <w:rFonts w:ascii="Arial" w:hAnsi="Arial"/>
          <w:b/>
          <w:sz w:val="24"/>
          <w:u w:val="single"/>
        </w:rPr>
        <w:t xml:space="preserve">Training </w:t>
      </w:r>
    </w:p>
    <w:p w:rsidR="000D1BFA" w:rsidRDefault="000D1BFA" w:rsidP="000D1BFA">
      <w:pPr>
        <w:numPr>
          <w:ilvl w:val="0"/>
          <w:numId w:val="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Attend 4 annual training sessions</w:t>
      </w:r>
    </w:p>
    <w:p w:rsidR="000D1BFA" w:rsidRDefault="005C21B4" w:rsidP="005C21B4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Arial" w:hAnsi="Arial"/>
          <w:sz w:val="24"/>
        </w:rPr>
      </w:pPr>
      <w:r>
        <w:rPr>
          <w:rFonts w:ascii="Arial" w:hAnsi="Arial"/>
          <w:sz w:val="24"/>
        </w:rPr>
        <w:t>4</w:t>
      </w:r>
      <w:r w:rsidR="000D1BFA">
        <w:rPr>
          <w:rFonts w:ascii="Arial" w:hAnsi="Arial"/>
          <w:sz w:val="24"/>
        </w:rPr>
        <w:t xml:space="preserve"> hour</w:t>
      </w:r>
      <w:r>
        <w:rPr>
          <w:rFonts w:ascii="Arial" w:hAnsi="Arial"/>
          <w:sz w:val="24"/>
        </w:rPr>
        <w:t xml:space="preserve">s annually </w:t>
      </w:r>
      <w:r w:rsidR="000D1BFA">
        <w:rPr>
          <w:rFonts w:ascii="Arial" w:hAnsi="Arial"/>
          <w:sz w:val="24"/>
        </w:rPr>
        <w:t xml:space="preserve"> </w:t>
      </w:r>
    </w:p>
    <w:p w:rsidR="005C21B4" w:rsidRDefault="000D1BFA" w:rsidP="000D1BFA">
      <w:pPr>
        <w:numPr>
          <w:ilvl w:val="0"/>
          <w:numId w:val="7"/>
        </w:numPr>
        <w:rPr>
          <w:rFonts w:ascii="Arial" w:hAnsi="Arial"/>
          <w:sz w:val="24"/>
        </w:rPr>
      </w:pPr>
      <w:r w:rsidRPr="005C21B4">
        <w:rPr>
          <w:rFonts w:ascii="Arial" w:hAnsi="Arial"/>
          <w:sz w:val="24"/>
        </w:rPr>
        <w:t xml:space="preserve">Attend briefings and participate in PLU drills </w:t>
      </w:r>
      <w:r w:rsidR="005C21B4" w:rsidRPr="005C21B4">
        <w:rPr>
          <w:rFonts w:ascii="Arial" w:hAnsi="Arial"/>
          <w:sz w:val="24"/>
        </w:rPr>
        <w:t xml:space="preserve">and </w:t>
      </w:r>
      <w:r w:rsidR="005C21B4">
        <w:rPr>
          <w:rFonts w:ascii="Arial" w:hAnsi="Arial"/>
          <w:sz w:val="24"/>
        </w:rPr>
        <w:t>exercises</w:t>
      </w:r>
    </w:p>
    <w:p w:rsidR="005C21B4" w:rsidRDefault="005C21B4" w:rsidP="005C21B4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Arial" w:hAnsi="Arial"/>
          <w:sz w:val="24"/>
        </w:rPr>
      </w:pPr>
      <w:r>
        <w:rPr>
          <w:rFonts w:ascii="Arial" w:hAnsi="Arial"/>
          <w:sz w:val="24"/>
        </w:rPr>
        <w:t>3 hours annually</w:t>
      </w:r>
    </w:p>
    <w:p w:rsidR="005C21B4" w:rsidRDefault="005C21B4" w:rsidP="000D1BFA">
      <w:pPr>
        <w:numPr>
          <w:ilvl w:val="0"/>
          <w:numId w:val="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Provide training to building faculty/staff and evaluate occupancy</w:t>
      </w:r>
    </w:p>
    <w:p w:rsidR="001E69AB" w:rsidRPr="005C21B4" w:rsidRDefault="005C21B4" w:rsidP="005C21B4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 hour annually </w:t>
      </w:r>
    </w:p>
    <w:p w:rsidR="0027727D" w:rsidRDefault="0027727D" w:rsidP="005C21B4">
      <w:pPr>
        <w:ind w:left="720"/>
        <w:rPr>
          <w:rFonts w:ascii="Arial" w:hAnsi="Arial"/>
          <w:sz w:val="24"/>
        </w:rPr>
      </w:pPr>
    </w:p>
    <w:p w:rsidR="008B58F0" w:rsidRDefault="008B58F0">
      <w:pPr>
        <w:pStyle w:val="Heading1"/>
      </w:pPr>
    </w:p>
    <w:sectPr w:rsidR="008B58F0" w:rsidSect="00F30E27">
      <w:headerReference w:type="default" r:id="rId8"/>
      <w:footerReference w:type="default" r:id="rId9"/>
      <w:pgSz w:w="12240" w:h="15840" w:code="1"/>
      <w:pgMar w:top="1081" w:right="1152" w:bottom="864" w:left="1152" w:header="27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686" w:rsidRDefault="00B42686">
      <w:r>
        <w:separator/>
      </w:r>
    </w:p>
  </w:endnote>
  <w:endnote w:type="continuationSeparator" w:id="0">
    <w:p w:rsidR="00B42686" w:rsidRDefault="00B4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446" w:rsidRDefault="006D4BB5">
    <w:pPr>
      <w:pStyle w:val="Footer"/>
    </w:pPr>
    <w:r>
      <w:t>EMERGENCY BUILDING COORDINATOR</w:t>
    </w:r>
    <w:r w:rsidR="00135169">
      <w:tab/>
      <w:t xml:space="preserve">                            </w:t>
    </w:r>
    <w:r w:rsidR="00AF0446">
      <w:t xml:space="preserve">Page </w:t>
    </w:r>
    <w:r w:rsidR="00D079C8">
      <w:fldChar w:fldCharType="begin"/>
    </w:r>
    <w:r w:rsidR="00E22152">
      <w:instrText xml:space="preserve"> PAGE </w:instrText>
    </w:r>
    <w:r w:rsidR="00D079C8">
      <w:fldChar w:fldCharType="separate"/>
    </w:r>
    <w:r w:rsidR="004615FA">
      <w:rPr>
        <w:noProof/>
      </w:rPr>
      <w:t>1</w:t>
    </w:r>
    <w:r w:rsidR="00D079C8">
      <w:rPr>
        <w:noProof/>
      </w:rPr>
      <w:fldChar w:fldCharType="end"/>
    </w:r>
    <w:r w:rsidR="00135169">
      <w:rPr>
        <w:noProof/>
      </w:rPr>
      <w:t xml:space="preserve">                                                        </w:t>
    </w:r>
    <w:r w:rsidR="008C5A56">
      <w:rPr>
        <w:noProof/>
      </w:rPr>
      <w:t>Ju</w:t>
    </w:r>
    <w:r w:rsidR="00AF41BE">
      <w:rPr>
        <w:noProof/>
      </w:rPr>
      <w:t>ly</w:t>
    </w:r>
    <w:r w:rsidR="00135169">
      <w:rPr>
        <w:noProof/>
      </w:rPr>
      <w:t xml:space="preserve"> 2014</w:t>
    </w:r>
    <w:r w:rsidR="00AF0446">
      <w:tab/>
    </w:r>
  </w:p>
  <w:p w:rsidR="00AF0446" w:rsidRDefault="00AF0446" w:rsidP="004D39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686" w:rsidRDefault="00B42686">
      <w:r>
        <w:separator/>
      </w:r>
    </w:p>
  </w:footnote>
  <w:footnote w:type="continuationSeparator" w:id="0">
    <w:p w:rsidR="00B42686" w:rsidRDefault="00B42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E27" w:rsidRDefault="00F30E27" w:rsidP="006D4BB5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BUILDING COMMISSIONER</w:t>
    </w:r>
  </w:p>
  <w:p w:rsidR="00135169" w:rsidRDefault="006D4BB5" w:rsidP="006D4BB5">
    <w:pPr>
      <w:pStyle w:val="Header"/>
      <w:jc w:val="center"/>
      <w:rPr>
        <w:b/>
        <w:sz w:val="32"/>
        <w:szCs w:val="32"/>
      </w:rPr>
    </w:pPr>
    <w:r w:rsidRPr="006D4BB5">
      <w:rPr>
        <w:b/>
        <w:sz w:val="32"/>
        <w:szCs w:val="32"/>
      </w:rPr>
      <w:t>EMERGENCY BULDING COORDINATOR</w:t>
    </w:r>
    <w:r w:rsidR="00135169">
      <w:rPr>
        <w:b/>
        <w:sz w:val="32"/>
        <w:szCs w:val="32"/>
      </w:rPr>
      <w:t xml:space="preserve"> </w:t>
    </w:r>
  </w:p>
  <w:p w:rsidR="006D4BB5" w:rsidRPr="006D4BB5" w:rsidRDefault="00135169" w:rsidP="006D4BB5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PROGRAM INFORMATION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910"/>
    <w:multiLevelType w:val="hybridMultilevel"/>
    <w:tmpl w:val="E932A00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7C7605"/>
    <w:multiLevelType w:val="hybridMultilevel"/>
    <w:tmpl w:val="E932A00A"/>
    <w:lvl w:ilvl="0" w:tplc="BECE8D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01C8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2A1D61E2"/>
    <w:multiLevelType w:val="singleLevel"/>
    <w:tmpl w:val="218EAAD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4">
    <w:nsid w:val="2DB111ED"/>
    <w:multiLevelType w:val="singleLevel"/>
    <w:tmpl w:val="B1801C9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5">
    <w:nsid w:val="339231E0"/>
    <w:multiLevelType w:val="hybridMultilevel"/>
    <w:tmpl w:val="1AC68E1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C81F9E"/>
    <w:multiLevelType w:val="hybridMultilevel"/>
    <w:tmpl w:val="5FB630C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86445A2"/>
    <w:multiLevelType w:val="singleLevel"/>
    <w:tmpl w:val="218EAAD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8">
    <w:nsid w:val="647939D9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A661F74"/>
    <w:multiLevelType w:val="singleLevel"/>
    <w:tmpl w:val="B1801C9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10">
    <w:nsid w:val="7C3F4991"/>
    <w:multiLevelType w:val="singleLevel"/>
    <w:tmpl w:val="8DAEC61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1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C42"/>
    <w:rsid w:val="00096FF7"/>
    <w:rsid w:val="000B3D6B"/>
    <w:rsid w:val="000C0AD2"/>
    <w:rsid w:val="000D1BFA"/>
    <w:rsid w:val="001346A6"/>
    <w:rsid w:val="0013489B"/>
    <w:rsid w:val="00135169"/>
    <w:rsid w:val="0014733E"/>
    <w:rsid w:val="00163788"/>
    <w:rsid w:val="001E1DD0"/>
    <w:rsid w:val="001E69AB"/>
    <w:rsid w:val="002114A9"/>
    <w:rsid w:val="00223D45"/>
    <w:rsid w:val="00261803"/>
    <w:rsid w:val="0027727D"/>
    <w:rsid w:val="002A70C1"/>
    <w:rsid w:val="00360308"/>
    <w:rsid w:val="003B07CB"/>
    <w:rsid w:val="003B7C8F"/>
    <w:rsid w:val="004339CF"/>
    <w:rsid w:val="004615FA"/>
    <w:rsid w:val="004A6389"/>
    <w:rsid w:val="004D3969"/>
    <w:rsid w:val="00511FD2"/>
    <w:rsid w:val="005638EE"/>
    <w:rsid w:val="005B4E81"/>
    <w:rsid w:val="005C21B4"/>
    <w:rsid w:val="005D07DF"/>
    <w:rsid w:val="00606E23"/>
    <w:rsid w:val="00641440"/>
    <w:rsid w:val="006D4BB5"/>
    <w:rsid w:val="00713E6E"/>
    <w:rsid w:val="00724E6F"/>
    <w:rsid w:val="007619DA"/>
    <w:rsid w:val="00782350"/>
    <w:rsid w:val="007B2E1A"/>
    <w:rsid w:val="007F6E9B"/>
    <w:rsid w:val="00816466"/>
    <w:rsid w:val="008232EB"/>
    <w:rsid w:val="008B58F0"/>
    <w:rsid w:val="008C47DA"/>
    <w:rsid w:val="008C5A56"/>
    <w:rsid w:val="008D02A5"/>
    <w:rsid w:val="00914770"/>
    <w:rsid w:val="009775D1"/>
    <w:rsid w:val="00994E5E"/>
    <w:rsid w:val="00A27D1F"/>
    <w:rsid w:val="00A61DF4"/>
    <w:rsid w:val="00A755DF"/>
    <w:rsid w:val="00AF0446"/>
    <w:rsid w:val="00AF41BE"/>
    <w:rsid w:val="00AF4485"/>
    <w:rsid w:val="00B2232D"/>
    <w:rsid w:val="00B22EBB"/>
    <w:rsid w:val="00B42686"/>
    <w:rsid w:val="00B663AE"/>
    <w:rsid w:val="00BF0C42"/>
    <w:rsid w:val="00C13009"/>
    <w:rsid w:val="00C24547"/>
    <w:rsid w:val="00C93573"/>
    <w:rsid w:val="00D03C2F"/>
    <w:rsid w:val="00D079C8"/>
    <w:rsid w:val="00DD1BC1"/>
    <w:rsid w:val="00DF74AF"/>
    <w:rsid w:val="00E22152"/>
    <w:rsid w:val="00E27055"/>
    <w:rsid w:val="00E82561"/>
    <w:rsid w:val="00EC533F"/>
    <w:rsid w:val="00F271F2"/>
    <w:rsid w:val="00F30E27"/>
    <w:rsid w:val="00F701AF"/>
    <w:rsid w:val="00F9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E1A"/>
  </w:style>
  <w:style w:type="paragraph" w:styleId="Heading1">
    <w:name w:val="heading 1"/>
    <w:basedOn w:val="Normal"/>
    <w:next w:val="Normal"/>
    <w:qFormat/>
    <w:rsid w:val="007B2E1A"/>
    <w:pPr>
      <w:keepNext/>
      <w:spacing w:line="480" w:lineRule="auto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7B2E1A"/>
    <w:pPr>
      <w:keepNext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E1A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7B2E1A"/>
    <w:rPr>
      <w:b/>
      <w:sz w:val="28"/>
    </w:rPr>
  </w:style>
  <w:style w:type="paragraph" w:styleId="BodyText">
    <w:name w:val="Body Text"/>
    <w:basedOn w:val="Normal"/>
    <w:rsid w:val="007B2E1A"/>
    <w:rPr>
      <w:sz w:val="24"/>
    </w:rPr>
  </w:style>
  <w:style w:type="paragraph" w:styleId="Header">
    <w:name w:val="header"/>
    <w:basedOn w:val="Normal"/>
    <w:rsid w:val="004D39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396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13009"/>
    <w:pPr>
      <w:ind w:left="720"/>
    </w:pPr>
  </w:style>
  <w:style w:type="paragraph" w:styleId="BalloonText">
    <w:name w:val="Balloon Text"/>
    <w:basedOn w:val="Normal"/>
    <w:link w:val="BalloonTextChar"/>
    <w:rsid w:val="00EC5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C5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DUTIES OF AN EMERGENCY BUILDING COORDINATOR</vt:lpstr>
    </vt:vector>
  </TitlesOfParts>
  <Company>PLU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DUTIES OF AN EMERGENCY BUILDING COORDINATOR</dc:title>
  <dc:creator>Wamboldt</dc:creator>
  <cp:lastModifiedBy>bellje</cp:lastModifiedBy>
  <cp:revision>8</cp:revision>
  <cp:lastPrinted>2014-05-08T19:56:00Z</cp:lastPrinted>
  <dcterms:created xsi:type="dcterms:W3CDTF">2014-05-27T21:00:00Z</dcterms:created>
  <dcterms:modified xsi:type="dcterms:W3CDTF">2014-08-28T23:40:00Z</dcterms:modified>
</cp:coreProperties>
</file>