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7" w:rsidRDefault="00E57F97">
      <w:pPr>
        <w:jc w:val="center"/>
        <w:rPr>
          <w:b/>
          <w:sz w:val="24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Purpose * *</w:t>
      </w:r>
    </w:p>
    <w:p w:rsidR="00E57F97" w:rsidRDefault="00E57F97">
      <w:pPr>
        <w:rPr>
          <w:sz w:val="28"/>
        </w:rPr>
      </w:pPr>
      <w:r>
        <w:rPr>
          <w:sz w:val="22"/>
        </w:rPr>
        <w:t>The D</w:t>
      </w:r>
      <w:r w:rsidR="00E83D31">
        <w:rPr>
          <w:sz w:val="22"/>
        </w:rPr>
        <w:t>istinguished Staff</w:t>
      </w:r>
      <w:r>
        <w:rPr>
          <w:sz w:val="22"/>
        </w:rPr>
        <w:t xml:space="preserve"> Awards Program is designed to recognize outstanding contributions made by employees through their accomplishments, leadership, and service to the univers</w:t>
      </w:r>
      <w:r w:rsidR="00803F72">
        <w:rPr>
          <w:sz w:val="22"/>
        </w:rPr>
        <w:t xml:space="preserve">ity and its community members. </w:t>
      </w:r>
      <w:r>
        <w:rPr>
          <w:sz w:val="22"/>
        </w:rPr>
        <w:t>The awards are g</w:t>
      </w:r>
      <w:r w:rsidR="008E06D5">
        <w:rPr>
          <w:sz w:val="22"/>
        </w:rPr>
        <w:t>enerally presented to up to four</w:t>
      </w:r>
      <w:r>
        <w:rPr>
          <w:sz w:val="22"/>
        </w:rPr>
        <w:t xml:space="preserve"> Pacific Lu</w:t>
      </w:r>
      <w:r w:rsidR="00E83D31">
        <w:rPr>
          <w:sz w:val="22"/>
        </w:rPr>
        <w:t xml:space="preserve">theran University staff </w:t>
      </w:r>
      <w:r w:rsidR="00803F72">
        <w:rPr>
          <w:sz w:val="22"/>
        </w:rPr>
        <w:t xml:space="preserve">employees each year. </w:t>
      </w:r>
      <w:r>
        <w:rPr>
          <w:sz w:val="22"/>
        </w:rPr>
        <w:t xml:space="preserve">Award recipients receive </w:t>
      </w:r>
      <w:r w:rsidR="00FC5FA0">
        <w:rPr>
          <w:sz w:val="22"/>
        </w:rPr>
        <w:t>a $75</w:t>
      </w:r>
      <w:r w:rsidRPr="00C332D3">
        <w:rPr>
          <w:sz w:val="22"/>
        </w:rPr>
        <w:t>0</w:t>
      </w:r>
      <w:r>
        <w:rPr>
          <w:sz w:val="22"/>
        </w:rPr>
        <w:t xml:space="preserve"> honorarium and special recognition at the univer</w:t>
      </w:r>
      <w:r w:rsidR="00493F68">
        <w:rPr>
          <w:sz w:val="22"/>
        </w:rPr>
        <w:t>sity’s annual Christmas Celebration</w:t>
      </w:r>
      <w:r>
        <w:rPr>
          <w:sz w:val="22"/>
        </w:rPr>
        <w:t>.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Eligibility * *</w:t>
      </w:r>
    </w:p>
    <w:p w:rsidR="00E57F97" w:rsidRDefault="00E57F97">
      <w:pPr>
        <w:rPr>
          <w:sz w:val="22"/>
        </w:rPr>
      </w:pPr>
      <w:r>
        <w:rPr>
          <w:sz w:val="22"/>
        </w:rPr>
        <w:t>All part-time and fu</w:t>
      </w:r>
      <w:r w:rsidR="00E83D31">
        <w:rPr>
          <w:sz w:val="22"/>
        </w:rPr>
        <w:t>ll-time staff</w:t>
      </w:r>
      <w:r>
        <w:rPr>
          <w:sz w:val="22"/>
        </w:rPr>
        <w:t xml:space="preserve"> with a minimum of </w:t>
      </w:r>
      <w:r w:rsidRPr="004B1FD6">
        <w:rPr>
          <w:sz w:val="22"/>
        </w:rPr>
        <w:t>one year</w:t>
      </w:r>
      <w:r>
        <w:rPr>
          <w:sz w:val="22"/>
        </w:rPr>
        <w:t xml:space="preserve"> of continuous and satisfactory service at Pacific Lutheran University in a regular with benefits position below the level of President’s Council and salary grade A24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eligible for nomination.  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Award Criteria * *</w:t>
      </w:r>
    </w:p>
    <w:p w:rsidR="00E57F97" w:rsidRDefault="00E57F97">
      <w:pPr>
        <w:rPr>
          <w:sz w:val="22"/>
        </w:rPr>
      </w:pPr>
      <w:r>
        <w:rPr>
          <w:sz w:val="22"/>
        </w:rPr>
        <w:t>Award recipients will be selected for the following kinds of contributions: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Contributing to outstanding and sustained improvements in customer service to faculty, staff, students, alumni and other constituents.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Significantly improving or enhancing the quality of work and/or campus life in ways that make a substantial difference for colleagues and constituents.</w:t>
      </w:r>
    </w:p>
    <w:p w:rsidR="00E57F97" w:rsidRPr="002968E9" w:rsidRDefault="00E57F97" w:rsidP="008E3DA2">
      <w:pPr>
        <w:numPr>
          <w:ilvl w:val="0"/>
          <w:numId w:val="1"/>
        </w:numPr>
        <w:rPr>
          <w:sz w:val="22"/>
          <w:szCs w:val="22"/>
        </w:rPr>
      </w:pPr>
      <w:r w:rsidRPr="002968E9">
        <w:rPr>
          <w:sz w:val="22"/>
          <w:szCs w:val="22"/>
        </w:rPr>
        <w:t>Promoting interdepartmental teamwork, enhancing communication, and inspiring commitment and productivity.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Developing creative solutions to problems that result in significantly more effective, efficient university operations and which may also result in cost savings to the university. 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Nomination Process * *</w:t>
      </w:r>
    </w:p>
    <w:p w:rsidR="00E57F97" w:rsidRDefault="00E57F97">
      <w:pPr>
        <w:rPr>
          <w:sz w:val="28"/>
        </w:rPr>
      </w:pPr>
      <w:r>
        <w:rPr>
          <w:sz w:val="22"/>
        </w:rPr>
        <w:t>Each fall, Human Resources will distribu</w:t>
      </w:r>
      <w:r w:rsidR="00803F72">
        <w:rPr>
          <w:sz w:val="22"/>
        </w:rPr>
        <w:t xml:space="preserve">te the announcement on campus. </w:t>
      </w:r>
      <w:r>
        <w:rPr>
          <w:sz w:val="22"/>
        </w:rPr>
        <w:t>Nomination forms are available in Human Resources and on that office’s web s</w:t>
      </w:r>
      <w:r w:rsidR="00803F72">
        <w:rPr>
          <w:sz w:val="22"/>
        </w:rPr>
        <w:t xml:space="preserve">ite under “Documents &amp; Forms.” </w:t>
      </w:r>
      <w:r>
        <w:rPr>
          <w:sz w:val="22"/>
        </w:rPr>
        <w:t>Nominations may be made by faculty, staff, students, co-workers, former colleagues, or others who have benefite</w:t>
      </w:r>
      <w:r w:rsidR="00803F72">
        <w:rPr>
          <w:sz w:val="22"/>
        </w:rPr>
        <w:t xml:space="preserve">d from the employee’s service. </w:t>
      </w:r>
      <w:r>
        <w:rPr>
          <w:sz w:val="22"/>
        </w:rPr>
        <w:t>Supporting documentation or letters may be attached to the nomination form, which should cite specific examples of the kinds of contr</w:t>
      </w:r>
      <w:r w:rsidR="00803F72">
        <w:rPr>
          <w:sz w:val="22"/>
        </w:rPr>
        <w:t xml:space="preserve">ibutions the nominee has made. </w:t>
      </w:r>
      <w:r>
        <w:rPr>
          <w:sz w:val="22"/>
        </w:rPr>
        <w:t>Completed nomination forms must be returned to Human Resources by the due date established each year</w:t>
      </w:r>
      <w:r w:rsidR="00803F72">
        <w:rPr>
          <w:sz w:val="22"/>
        </w:rPr>
        <w:t xml:space="preserve">. </w:t>
      </w:r>
      <w:r>
        <w:rPr>
          <w:sz w:val="22"/>
        </w:rPr>
        <w:t>Employees may be nominated more than once, but may only be selected to receive an award once in a three-year period.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Selection Process * *</w:t>
      </w:r>
    </w:p>
    <w:p w:rsidR="00E57F97" w:rsidRDefault="00E57F97">
      <w:pPr>
        <w:rPr>
          <w:sz w:val="22"/>
        </w:rPr>
      </w:pPr>
      <w:r>
        <w:rPr>
          <w:sz w:val="22"/>
        </w:rPr>
        <w:t>All nominations will be kept confidential</w:t>
      </w:r>
      <w:r w:rsidR="00855E8F">
        <w:rPr>
          <w:sz w:val="22"/>
        </w:rPr>
        <w:t xml:space="preserve"> during the selection process. </w:t>
      </w:r>
      <w:r>
        <w:rPr>
          <w:sz w:val="22"/>
        </w:rPr>
        <w:t>Human Resources will screen nominations to ensure that the basic requirements have been met regarding length of service</w:t>
      </w:r>
      <w:r w:rsidR="00855E8F">
        <w:rPr>
          <w:sz w:val="22"/>
        </w:rPr>
        <w:t xml:space="preserve"> and satisfactory performance. </w:t>
      </w:r>
      <w:r>
        <w:rPr>
          <w:sz w:val="22"/>
        </w:rPr>
        <w:t>Following that initial review, Human Resources will work with a committee</w:t>
      </w:r>
      <w:r w:rsidR="002E2CEC" w:rsidRPr="002E2CEC">
        <w:rPr>
          <w:sz w:val="22"/>
        </w:rPr>
        <w:t xml:space="preserve"> </w:t>
      </w:r>
      <w:r w:rsidR="002E2CEC">
        <w:rPr>
          <w:sz w:val="22"/>
        </w:rPr>
        <w:t>to thoughtfully evaluate the nominations in light of the program purposes.</w:t>
      </w:r>
      <w:r>
        <w:rPr>
          <w:sz w:val="22"/>
        </w:rPr>
        <w:t xml:space="preserve"> </w:t>
      </w:r>
      <w:r w:rsidR="002E2CEC">
        <w:rPr>
          <w:sz w:val="22"/>
        </w:rPr>
        <w:t>The committee typically includes two</w:t>
      </w:r>
      <w:r>
        <w:rPr>
          <w:sz w:val="22"/>
        </w:rPr>
        <w:t xml:space="preserve"> representatives of the Administrative Staff Council</w:t>
      </w:r>
      <w:r w:rsidR="002E2CEC">
        <w:rPr>
          <w:sz w:val="22"/>
        </w:rPr>
        <w:t>, previous award winners and Human Resources staff.</w:t>
      </w:r>
      <w:r>
        <w:rPr>
          <w:sz w:val="22"/>
        </w:rPr>
        <w:t xml:space="preserve"> The committee will then</w:t>
      </w:r>
      <w:r w:rsidR="00A40895">
        <w:rPr>
          <w:sz w:val="22"/>
        </w:rPr>
        <w:t xml:space="preserve"> forward the names of up to four</w:t>
      </w:r>
      <w:r>
        <w:rPr>
          <w:sz w:val="22"/>
        </w:rPr>
        <w:t xml:space="preserve"> (generally) proposed award recipients to President’s Council for final </w:t>
      </w:r>
      <w:r w:rsidR="00855E8F">
        <w:rPr>
          <w:sz w:val="22"/>
        </w:rPr>
        <w:t xml:space="preserve">consideration and endorsement. </w:t>
      </w:r>
      <w:r>
        <w:rPr>
          <w:sz w:val="22"/>
        </w:rPr>
        <w:t xml:space="preserve">President’s Council makes the final selection. </w:t>
      </w:r>
    </w:p>
    <w:p w:rsidR="00E57F97" w:rsidRDefault="00E57F97">
      <w:pPr>
        <w:rPr>
          <w:sz w:val="22"/>
        </w:rPr>
      </w:pPr>
    </w:p>
    <w:p w:rsidR="00E57F97" w:rsidRDefault="00E57F97">
      <w:pPr>
        <w:jc w:val="center"/>
        <w:rPr>
          <w:b/>
          <w:sz w:val="40"/>
        </w:rPr>
      </w:pPr>
    </w:p>
    <w:p w:rsidR="00E57F97" w:rsidRDefault="00E57F9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NOMINATION FORM</w:t>
      </w:r>
    </w:p>
    <w:p w:rsidR="00E57F97" w:rsidRDefault="00E57F97">
      <w:pPr>
        <w:rPr>
          <w:sz w:val="22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I wish to nominate the following person: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Nominee’s Name__________________________________________________________________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Job Title_________________________________________________________________________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Department________________________________________  Phone________________________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Your Name ______________________________________________________________________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Department________________________________________ Phone_________________________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My working relationship to the nominee is (check one):</w:t>
      </w:r>
    </w:p>
    <w:p w:rsidR="00E57F97" w:rsidRDefault="00E57F97">
      <w:pPr>
        <w:jc w:val="righ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2"/>
        <w:gridCol w:w="2096"/>
        <w:gridCol w:w="1931"/>
        <w:gridCol w:w="1931"/>
        <w:gridCol w:w="1931"/>
      </w:tblGrid>
      <w:tr w:rsidR="00E57F97">
        <w:tc>
          <w:tcPr>
            <w:tcW w:w="1972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Supervisor</w:t>
            </w:r>
          </w:p>
        </w:tc>
        <w:tc>
          <w:tcPr>
            <w:tcW w:w="2096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PLU Colleague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Co-worker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Student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Other</w:t>
            </w:r>
          </w:p>
        </w:tc>
      </w:tr>
    </w:tbl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</w:p>
    <w:p w:rsidR="00E57F97" w:rsidRDefault="00E57F97">
      <w:pPr>
        <w:rPr>
          <w:b/>
          <w:i/>
          <w:sz w:val="24"/>
        </w:rPr>
      </w:pPr>
      <w:r>
        <w:rPr>
          <w:b/>
          <w:i/>
          <w:sz w:val="24"/>
        </w:rPr>
        <w:t>Award recipients will be selected for the following kinds of contributions: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Contributing to outstanding and sustained improvements in customer service to faculty, staff, students, alumni and other constituents.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Significantly improving or enhancing the quality of work and/or campus life in ways that make a substantial difference for colleagues and constituents.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Promoting interdepartmental teamwork, enhancing communication, and inspiring commitment and productivity.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Developing creative solutions to problems that result in significantly more effective, efficient university operations and which may also result in cost savings to the university.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</w:p>
    <w:p w:rsidR="00E57F97" w:rsidRDefault="00E57F97">
      <w:pPr>
        <w:rPr>
          <w:b/>
          <w:sz w:val="24"/>
        </w:rPr>
      </w:pPr>
      <w:r>
        <w:rPr>
          <w:b/>
          <w:sz w:val="24"/>
        </w:rPr>
        <w:t>Please specifically describe</w:t>
      </w:r>
      <w:r>
        <w:rPr>
          <w:sz w:val="24"/>
        </w:rPr>
        <w:t xml:space="preserve"> why you feel this employee should receive the Distinguis</w:t>
      </w:r>
      <w:r w:rsidR="00E83D31">
        <w:rPr>
          <w:sz w:val="24"/>
        </w:rPr>
        <w:t xml:space="preserve">hed Staff </w:t>
      </w:r>
      <w:r w:rsidR="00855E8F">
        <w:rPr>
          <w:sz w:val="24"/>
        </w:rPr>
        <w:t xml:space="preserve">Award. (Note: </w:t>
      </w:r>
      <w:r>
        <w:rPr>
          <w:sz w:val="24"/>
        </w:rPr>
        <w:t>You may attach documentation or letters supportin</w:t>
      </w:r>
      <w:r w:rsidR="00855E8F">
        <w:rPr>
          <w:sz w:val="24"/>
        </w:rPr>
        <w:t xml:space="preserve">g this nomination.) </w:t>
      </w:r>
      <w:r>
        <w:rPr>
          <w:sz w:val="24"/>
        </w:rPr>
        <w:t xml:space="preserve">All nominations are kept confidential during the selection process, but may be announced afterwards. </w:t>
      </w:r>
      <w:r>
        <w:rPr>
          <w:b/>
          <w:sz w:val="24"/>
        </w:rPr>
        <w:t xml:space="preserve"> </w:t>
      </w:r>
    </w:p>
    <w:p w:rsidR="00E57F97" w:rsidRDefault="00E57F97">
      <w:pPr>
        <w:rPr>
          <w:b/>
          <w:sz w:val="24"/>
        </w:rPr>
      </w:pPr>
    </w:p>
    <w:p w:rsidR="00E57F97" w:rsidRDefault="00E57F97">
      <w:pPr>
        <w:jc w:val="center"/>
        <w:rPr>
          <w:b/>
          <w:sz w:val="28"/>
        </w:rPr>
      </w:pPr>
      <w:r>
        <w:rPr>
          <w:b/>
          <w:sz w:val="28"/>
        </w:rPr>
        <w:t>- - - Submit nominations t</w:t>
      </w:r>
      <w:r w:rsidR="00DD6481">
        <w:rPr>
          <w:b/>
          <w:sz w:val="28"/>
        </w:rPr>
        <w:t xml:space="preserve">o Human Resources </w:t>
      </w:r>
      <w:r w:rsidR="00DD6481" w:rsidRPr="009477C6">
        <w:rPr>
          <w:b/>
          <w:sz w:val="28"/>
        </w:rPr>
        <w:t xml:space="preserve">by </w:t>
      </w:r>
      <w:r w:rsidR="009477C6" w:rsidRPr="009477C6">
        <w:rPr>
          <w:b/>
          <w:sz w:val="28"/>
        </w:rPr>
        <w:t xml:space="preserve">November </w:t>
      </w:r>
      <w:r w:rsidR="00E83D31">
        <w:rPr>
          <w:b/>
          <w:sz w:val="28"/>
        </w:rPr>
        <w:t>7</w:t>
      </w:r>
      <w:bookmarkStart w:id="0" w:name="_GoBack"/>
      <w:bookmarkEnd w:id="0"/>
      <w:r>
        <w:rPr>
          <w:b/>
          <w:sz w:val="28"/>
        </w:rPr>
        <w:t xml:space="preserve"> - - -</w:t>
      </w:r>
    </w:p>
    <w:sectPr w:rsidR="00E57F97" w:rsidSect="001A1A7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96" w:right="1296" w:bottom="720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97" w:rsidRDefault="00E57F97">
      <w:r>
        <w:separator/>
      </w:r>
    </w:p>
  </w:endnote>
  <w:endnote w:type="continuationSeparator" w:id="0">
    <w:p w:rsidR="00E57F97" w:rsidRDefault="00E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97" w:rsidRDefault="00E57F97">
    <w:pPr>
      <w:pStyle w:val="Footer"/>
    </w:pPr>
    <w:r>
      <w:t>U</w:t>
    </w:r>
    <w:r w:rsidR="00493F68">
      <w:t>pdated Octo</w:t>
    </w:r>
    <w:r w:rsidR="003A1CA0">
      <w:t>ber</w:t>
    </w:r>
    <w:r w:rsidR="005F3797">
      <w:t xml:space="preserve"> </w:t>
    </w:r>
    <w:r w:rsidR="00E83D31"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97" w:rsidRDefault="00E57F97">
    <w:pPr>
      <w:pStyle w:val="Footer"/>
    </w:pPr>
    <w:r>
      <w:t>U</w:t>
    </w:r>
    <w:r w:rsidR="00E83D31">
      <w:t>pdated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97" w:rsidRDefault="00E57F97">
      <w:r>
        <w:separator/>
      </w:r>
    </w:p>
  </w:footnote>
  <w:footnote w:type="continuationSeparator" w:id="0">
    <w:p w:rsidR="00E57F97" w:rsidRDefault="00E5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97" w:rsidRDefault="005958FE">
    <w:pPr>
      <w:pStyle w:val="Header"/>
      <w:jc w:val="center"/>
      <w:rPr>
        <w:b/>
        <w:sz w:val="24"/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78.75pt" fillcolor="window">
          <v:imagedata r:id="rId1" o:title=""/>
        </v:shape>
      </w:pict>
    </w:r>
  </w:p>
  <w:p w:rsidR="00E57F97" w:rsidRDefault="00E57F97">
    <w:pPr>
      <w:pStyle w:val="Header"/>
      <w:jc w:val="center"/>
    </w:pPr>
    <w:r>
      <w:rPr>
        <w:b/>
        <w:sz w:val="44"/>
      </w:rPr>
      <w:t>D</w:t>
    </w:r>
    <w:r>
      <w:rPr>
        <w:b/>
        <w:sz w:val="28"/>
      </w:rPr>
      <w:t xml:space="preserve">ISTINGUISHED </w:t>
    </w:r>
    <w:r>
      <w:rPr>
        <w:b/>
        <w:sz w:val="44"/>
      </w:rPr>
      <w:t>S</w:t>
    </w:r>
    <w:r>
      <w:rPr>
        <w:b/>
        <w:sz w:val="28"/>
      </w:rPr>
      <w:t xml:space="preserve">TAFF </w:t>
    </w:r>
    <w:r>
      <w:rPr>
        <w:b/>
        <w:sz w:val="44"/>
      </w:rPr>
      <w:t>A</w:t>
    </w:r>
    <w:r>
      <w:rPr>
        <w:b/>
        <w:sz w:val="28"/>
      </w:rPr>
      <w:t xml:space="preserve">WARDS </w:t>
    </w:r>
    <w:r>
      <w:rPr>
        <w:b/>
        <w:sz w:val="44"/>
      </w:rPr>
      <w:t>P</w:t>
    </w:r>
    <w:r>
      <w:rPr>
        <w:b/>
        <w:sz w:val="28"/>
      </w:rPr>
      <w:t>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97" w:rsidRDefault="00E83D31">
    <w:pPr>
      <w:pStyle w:val="Header"/>
      <w:jc w:val="center"/>
      <w:rPr>
        <w:b/>
        <w:sz w:val="24"/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25pt;height:78.75pt" fillcolor="window">
          <v:imagedata r:id="rId1" o:title=""/>
        </v:shape>
      </w:pict>
    </w:r>
  </w:p>
  <w:p w:rsidR="00E57F97" w:rsidRDefault="00E57F97">
    <w:pPr>
      <w:jc w:val="center"/>
      <w:rPr>
        <w:b/>
        <w:sz w:val="28"/>
      </w:rPr>
    </w:pPr>
    <w:r>
      <w:rPr>
        <w:b/>
        <w:sz w:val="44"/>
      </w:rPr>
      <w:t>D</w:t>
    </w:r>
    <w:r>
      <w:rPr>
        <w:b/>
        <w:sz w:val="28"/>
      </w:rPr>
      <w:t xml:space="preserve">ISTINGUISHED </w:t>
    </w:r>
    <w:r>
      <w:rPr>
        <w:b/>
        <w:sz w:val="44"/>
      </w:rPr>
      <w:t>S</w:t>
    </w:r>
    <w:r>
      <w:rPr>
        <w:b/>
        <w:sz w:val="28"/>
      </w:rPr>
      <w:t xml:space="preserve">TAFF </w:t>
    </w:r>
    <w:r>
      <w:rPr>
        <w:b/>
        <w:sz w:val="44"/>
      </w:rPr>
      <w:t>A</w:t>
    </w:r>
    <w:r>
      <w:rPr>
        <w:b/>
        <w:sz w:val="28"/>
      </w:rPr>
      <w:t xml:space="preserve">WARDS </w:t>
    </w:r>
    <w:r>
      <w:rPr>
        <w:b/>
        <w:sz w:val="44"/>
      </w:rPr>
      <w:t>P</w:t>
    </w:r>
    <w:r>
      <w:rPr>
        <w:b/>
        <w:sz w:val="28"/>
      </w:rPr>
      <w:t>ROGRAM</w:t>
    </w:r>
  </w:p>
  <w:p w:rsidR="00E57F97" w:rsidRDefault="00E57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6F214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AF8"/>
    <w:rsid w:val="0001527E"/>
    <w:rsid w:val="00017D03"/>
    <w:rsid w:val="00044A6E"/>
    <w:rsid w:val="001000C9"/>
    <w:rsid w:val="00182E74"/>
    <w:rsid w:val="001A1A73"/>
    <w:rsid w:val="001B66C4"/>
    <w:rsid w:val="00262411"/>
    <w:rsid w:val="002968E9"/>
    <w:rsid w:val="002D730C"/>
    <w:rsid w:val="002E2CEC"/>
    <w:rsid w:val="003A1CA0"/>
    <w:rsid w:val="00493F68"/>
    <w:rsid w:val="004B1FD6"/>
    <w:rsid w:val="004F667F"/>
    <w:rsid w:val="005958FE"/>
    <w:rsid w:val="005F3797"/>
    <w:rsid w:val="00630E40"/>
    <w:rsid w:val="0064552B"/>
    <w:rsid w:val="007F7464"/>
    <w:rsid w:val="00803F72"/>
    <w:rsid w:val="008148F1"/>
    <w:rsid w:val="00855E8F"/>
    <w:rsid w:val="008E06D5"/>
    <w:rsid w:val="008E3DA2"/>
    <w:rsid w:val="009477C6"/>
    <w:rsid w:val="009B0841"/>
    <w:rsid w:val="009B25EA"/>
    <w:rsid w:val="009D4AF8"/>
    <w:rsid w:val="009E6F28"/>
    <w:rsid w:val="00A40895"/>
    <w:rsid w:val="00A60DAE"/>
    <w:rsid w:val="00B62524"/>
    <w:rsid w:val="00BD1FA9"/>
    <w:rsid w:val="00BE0BB4"/>
    <w:rsid w:val="00C332D3"/>
    <w:rsid w:val="00C53171"/>
    <w:rsid w:val="00CA2034"/>
    <w:rsid w:val="00CB694A"/>
    <w:rsid w:val="00D06E33"/>
    <w:rsid w:val="00D3046B"/>
    <w:rsid w:val="00D63456"/>
    <w:rsid w:val="00DD6481"/>
    <w:rsid w:val="00E57F97"/>
    <w:rsid w:val="00E603CA"/>
    <w:rsid w:val="00E83D31"/>
    <w:rsid w:val="00E83DC7"/>
    <w:rsid w:val="00FC4F29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7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AC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A1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A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Purpose * *</vt:lpstr>
    </vt:vector>
  </TitlesOfParts>
  <Company>Pacific Lutheran University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Purpose * *</dc:title>
  <dc:creator>Micro Systems</dc:creator>
  <cp:lastModifiedBy>Windows User</cp:lastModifiedBy>
  <cp:revision>3</cp:revision>
  <cp:lastPrinted>2015-10-29T16:42:00Z</cp:lastPrinted>
  <dcterms:created xsi:type="dcterms:W3CDTF">2016-10-03T21:41:00Z</dcterms:created>
  <dcterms:modified xsi:type="dcterms:W3CDTF">2016-10-03T21:46:00Z</dcterms:modified>
</cp:coreProperties>
</file>