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ACD108" w14:textId="790F8393" w:rsidR="000451DA" w:rsidRDefault="007B0EBD" w:rsidP="000451DA">
      <w:pPr>
        <w:rPr>
          <w:rFonts w:ascii="Calibri" w:hAnsi="Calibri" w:cs="Arial"/>
          <w:b/>
        </w:rPr>
      </w:pPr>
      <w:r>
        <w:rPr>
          <w:b/>
          <w:noProof/>
          <w:sz w:val="32"/>
        </w:rPr>
        <w:drawing>
          <wp:anchor distT="0" distB="0" distL="114300" distR="114300" simplePos="0" relativeHeight="251710464" behindDoc="1" locked="0" layoutInCell="1" allowOverlap="1" wp14:anchorId="0EC59ED3" wp14:editId="6C6E2D43">
            <wp:simplePos x="0" y="0"/>
            <wp:positionH relativeFrom="column">
              <wp:posOffset>3267075</wp:posOffset>
            </wp:positionH>
            <wp:positionV relativeFrom="paragraph">
              <wp:posOffset>-1905</wp:posOffset>
            </wp:positionV>
            <wp:extent cx="1857378" cy="731520"/>
            <wp:effectExtent l="0" t="0" r="952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LU Side Logo.jpg"/>
                    <pic:cNvPicPr/>
                  </pic:nvPicPr>
                  <pic:blipFill>
                    <a:blip r:embed="rId7"/>
                    <a:stretch>
                      <a:fillRect/>
                    </a:stretch>
                  </pic:blipFill>
                  <pic:spPr>
                    <a:xfrm>
                      <a:off x="0" y="0"/>
                      <a:ext cx="1857378" cy="731520"/>
                    </a:xfrm>
                    <a:prstGeom prst="rect">
                      <a:avLst/>
                    </a:prstGeom>
                  </pic:spPr>
                </pic:pic>
              </a:graphicData>
            </a:graphic>
            <wp14:sizeRelH relativeFrom="page">
              <wp14:pctWidth>0</wp14:pctWidth>
            </wp14:sizeRelH>
            <wp14:sizeRelV relativeFrom="page">
              <wp14:pctHeight>0</wp14:pctHeight>
            </wp14:sizeRelV>
          </wp:anchor>
        </w:drawing>
      </w:r>
      <w:r>
        <w:rPr>
          <w:b/>
          <w:noProof/>
          <w:sz w:val="32"/>
        </w:rPr>
        <w:drawing>
          <wp:anchor distT="0" distB="0" distL="114300" distR="114300" simplePos="0" relativeHeight="251655168" behindDoc="1" locked="0" layoutInCell="1" allowOverlap="1" wp14:anchorId="78231101" wp14:editId="5E3D4F47">
            <wp:simplePos x="0" y="0"/>
            <wp:positionH relativeFrom="column">
              <wp:posOffset>1162685</wp:posOffset>
            </wp:positionH>
            <wp:positionV relativeFrom="paragraph">
              <wp:posOffset>-36638</wp:posOffset>
            </wp:positionV>
            <wp:extent cx="1453896" cy="7315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eace_Corps_Logo_Primary_CMYK.png"/>
                    <pic:cNvPicPr/>
                  </pic:nvPicPr>
                  <pic:blipFill>
                    <a:blip r:embed="rId8"/>
                    <a:stretch>
                      <a:fillRect/>
                    </a:stretch>
                  </pic:blipFill>
                  <pic:spPr>
                    <a:xfrm>
                      <a:off x="0" y="0"/>
                      <a:ext cx="1453896" cy="731520"/>
                    </a:xfrm>
                    <a:prstGeom prst="rect">
                      <a:avLst/>
                    </a:prstGeom>
                  </pic:spPr>
                </pic:pic>
              </a:graphicData>
            </a:graphic>
            <wp14:sizeRelH relativeFrom="margin">
              <wp14:pctWidth>0</wp14:pctWidth>
            </wp14:sizeRelH>
            <wp14:sizeRelV relativeFrom="margin">
              <wp14:pctHeight>0</wp14:pctHeight>
            </wp14:sizeRelV>
          </wp:anchor>
        </w:drawing>
      </w:r>
    </w:p>
    <w:p w14:paraId="1FDBE777" w14:textId="64900188" w:rsidR="000451DA" w:rsidRPr="00BA509B" w:rsidRDefault="000451DA" w:rsidP="000451DA">
      <w:pPr>
        <w:rPr>
          <w:sz w:val="36"/>
        </w:rPr>
      </w:pPr>
    </w:p>
    <w:p w14:paraId="07678EC0" w14:textId="7A13F2BA" w:rsidR="002205B4" w:rsidRDefault="002205B4" w:rsidP="002205B4">
      <w:pPr>
        <w:rPr>
          <w:rFonts w:asciiTheme="majorHAnsi" w:hAnsiTheme="majorHAnsi"/>
          <w:b/>
          <w:smallCaps/>
          <w:sz w:val="60"/>
          <w:szCs w:val="60"/>
          <w:u w:val="single"/>
        </w:rPr>
      </w:pPr>
    </w:p>
    <w:p w14:paraId="5354091A" w14:textId="77777777" w:rsidR="002205B4" w:rsidRPr="00CF0A39" w:rsidRDefault="002205B4" w:rsidP="00CF0A39">
      <w:pPr>
        <w:rPr>
          <w:rFonts w:asciiTheme="majorHAnsi" w:hAnsiTheme="majorHAnsi"/>
          <w:b/>
          <w:smallCaps/>
          <w:sz w:val="36"/>
          <w:szCs w:val="36"/>
          <w:u w:val="single"/>
        </w:rPr>
      </w:pPr>
    </w:p>
    <w:p w14:paraId="524B859D" w14:textId="4F94BA12" w:rsidR="000451DA" w:rsidRPr="00CD1D63" w:rsidRDefault="000451DA" w:rsidP="000451DA">
      <w:pPr>
        <w:jc w:val="center"/>
        <w:rPr>
          <w:rFonts w:asciiTheme="majorHAnsi" w:hAnsiTheme="majorHAnsi"/>
          <w:b/>
          <w:smallCaps/>
          <w:sz w:val="60"/>
          <w:szCs w:val="60"/>
          <w:u w:val="single"/>
        </w:rPr>
      </w:pPr>
      <w:r w:rsidRPr="00CD1D63">
        <w:rPr>
          <w:rFonts w:asciiTheme="majorHAnsi" w:hAnsiTheme="majorHAnsi"/>
          <w:b/>
          <w:smallCaps/>
          <w:sz w:val="60"/>
          <w:szCs w:val="60"/>
          <w:u w:val="single"/>
        </w:rPr>
        <w:t>Peace Corps Prep Student Guide</w:t>
      </w:r>
    </w:p>
    <w:p w14:paraId="3651B985" w14:textId="77777777" w:rsidR="000451DA" w:rsidRPr="00CD1D63" w:rsidRDefault="000451DA" w:rsidP="000451DA">
      <w:pPr>
        <w:rPr>
          <w:rFonts w:asciiTheme="majorHAnsi" w:hAnsiTheme="majorHAnsi"/>
          <w:sz w:val="14"/>
        </w:rPr>
      </w:pPr>
    </w:p>
    <w:p w14:paraId="7846E2DA" w14:textId="77777777" w:rsidR="000451DA" w:rsidRPr="002A4E39" w:rsidRDefault="000451DA" w:rsidP="000451DA">
      <w:pPr>
        <w:rPr>
          <w:rFonts w:asciiTheme="majorHAnsi" w:hAnsiTheme="majorHAnsi"/>
        </w:rPr>
      </w:pPr>
      <w:r w:rsidRPr="00CD1D63">
        <w:rPr>
          <w:rFonts w:asciiTheme="majorHAnsi" w:hAnsiTheme="majorHAnsi"/>
        </w:rPr>
        <w:t>The Peace Corps Prep program will prepare you for international development fieldwork and potential Peace Corps service. To accomplish this, you’ll build four core competencies through interrelated coursework, hands-on experience, and p</w:t>
      </w:r>
      <w:r>
        <w:rPr>
          <w:rFonts w:asciiTheme="majorHAnsi" w:hAnsiTheme="majorHAnsi"/>
        </w:rPr>
        <w:t>rofessional development support. These four competencies, or “learning objectives,” are t</w:t>
      </w:r>
      <w:r w:rsidRPr="002A4E39">
        <w:rPr>
          <w:rFonts w:asciiTheme="majorHAnsi" w:hAnsiTheme="majorHAnsi"/>
        </w:rPr>
        <w:t>he following:</w:t>
      </w:r>
    </w:p>
    <w:p w14:paraId="5279C698" w14:textId="77777777" w:rsidR="000451DA" w:rsidRDefault="000451DA" w:rsidP="000451DA">
      <w:pPr>
        <w:pStyle w:val="ListParagraph"/>
        <w:numPr>
          <w:ilvl w:val="3"/>
          <w:numId w:val="6"/>
        </w:numPr>
        <w:ind w:left="1080"/>
        <w:rPr>
          <w:rFonts w:asciiTheme="majorHAnsi" w:hAnsiTheme="majorHAnsi"/>
          <w:szCs w:val="24"/>
        </w:rPr>
        <w:sectPr w:rsidR="000451DA" w:rsidSect="00CF0A39">
          <w:footerReference w:type="default" r:id="rId9"/>
          <w:pgSz w:w="12240" w:h="15840"/>
          <w:pgMar w:top="1008" w:right="1440" w:bottom="1008" w:left="1440" w:header="720" w:footer="461" w:gutter="0"/>
          <w:cols w:space="449"/>
          <w:docGrid w:linePitch="360"/>
        </w:sectPr>
      </w:pPr>
    </w:p>
    <w:p w14:paraId="24C4A9BC" w14:textId="77777777" w:rsidR="000451DA" w:rsidRPr="001A1D43" w:rsidRDefault="000451DA" w:rsidP="000451DA">
      <w:pPr>
        <w:pStyle w:val="ListParagraph"/>
        <w:numPr>
          <w:ilvl w:val="3"/>
          <w:numId w:val="6"/>
        </w:numPr>
        <w:ind w:left="720" w:hanging="270"/>
        <w:rPr>
          <w:rFonts w:asciiTheme="majorHAnsi" w:hAnsiTheme="majorHAnsi"/>
          <w:szCs w:val="24"/>
        </w:rPr>
      </w:pPr>
      <w:r w:rsidRPr="001A1D43">
        <w:rPr>
          <w:rFonts w:asciiTheme="majorHAnsi" w:hAnsiTheme="majorHAnsi"/>
          <w:szCs w:val="24"/>
        </w:rPr>
        <w:t xml:space="preserve">Training </w:t>
      </w:r>
      <w:r>
        <w:rPr>
          <w:rFonts w:asciiTheme="majorHAnsi" w:hAnsiTheme="majorHAnsi"/>
          <w:szCs w:val="24"/>
        </w:rPr>
        <w:t xml:space="preserve">and experience in a </w:t>
      </w:r>
      <w:r w:rsidRPr="001A1D43">
        <w:rPr>
          <w:rFonts w:asciiTheme="majorHAnsi" w:hAnsiTheme="majorHAnsi"/>
          <w:szCs w:val="24"/>
        </w:rPr>
        <w:t>work sector</w:t>
      </w:r>
    </w:p>
    <w:p w14:paraId="27B05615" w14:textId="77777777" w:rsidR="000451DA" w:rsidRPr="001A1D43" w:rsidRDefault="000451DA" w:rsidP="000451DA">
      <w:pPr>
        <w:pStyle w:val="ListParagraph"/>
        <w:numPr>
          <w:ilvl w:val="3"/>
          <w:numId w:val="6"/>
        </w:numPr>
        <w:ind w:left="720" w:hanging="270"/>
        <w:rPr>
          <w:rFonts w:asciiTheme="majorHAnsi" w:hAnsiTheme="majorHAnsi"/>
          <w:szCs w:val="24"/>
        </w:rPr>
      </w:pPr>
      <w:r w:rsidRPr="001A1D43">
        <w:rPr>
          <w:rFonts w:asciiTheme="majorHAnsi" w:hAnsiTheme="majorHAnsi"/>
          <w:szCs w:val="24"/>
        </w:rPr>
        <w:t>Foreign language skills</w:t>
      </w:r>
    </w:p>
    <w:p w14:paraId="32E333BA" w14:textId="77777777" w:rsidR="000451DA" w:rsidRPr="001A1D43" w:rsidRDefault="000451DA" w:rsidP="000451DA">
      <w:pPr>
        <w:pStyle w:val="ListParagraph"/>
        <w:numPr>
          <w:ilvl w:val="3"/>
          <w:numId w:val="6"/>
        </w:numPr>
        <w:ind w:left="720" w:hanging="270"/>
        <w:rPr>
          <w:rFonts w:asciiTheme="majorHAnsi" w:hAnsiTheme="majorHAnsi"/>
          <w:szCs w:val="24"/>
        </w:rPr>
      </w:pPr>
      <w:r w:rsidRPr="001A1D43">
        <w:rPr>
          <w:rFonts w:asciiTheme="majorHAnsi" w:hAnsiTheme="majorHAnsi"/>
          <w:szCs w:val="24"/>
        </w:rPr>
        <w:t>Intercultural competence</w:t>
      </w:r>
    </w:p>
    <w:p w14:paraId="51444714" w14:textId="77777777" w:rsidR="000451DA" w:rsidRPr="001A1D43" w:rsidRDefault="000451DA" w:rsidP="000451DA">
      <w:pPr>
        <w:pStyle w:val="ListParagraph"/>
        <w:numPr>
          <w:ilvl w:val="3"/>
          <w:numId w:val="6"/>
        </w:numPr>
        <w:ind w:left="720" w:hanging="270"/>
        <w:rPr>
          <w:rFonts w:asciiTheme="majorHAnsi" w:hAnsiTheme="majorHAnsi"/>
          <w:szCs w:val="24"/>
        </w:rPr>
      </w:pPr>
      <w:r w:rsidRPr="001A1D43">
        <w:rPr>
          <w:rFonts w:asciiTheme="majorHAnsi" w:hAnsiTheme="majorHAnsi"/>
          <w:szCs w:val="24"/>
        </w:rPr>
        <w:t>Professional and leadership development</w:t>
      </w:r>
    </w:p>
    <w:p w14:paraId="4367A24E" w14:textId="77777777" w:rsidR="000451DA" w:rsidRDefault="000451DA" w:rsidP="000451DA">
      <w:pPr>
        <w:rPr>
          <w:rFonts w:asciiTheme="majorHAnsi" w:hAnsiTheme="majorHAnsi"/>
        </w:rPr>
        <w:sectPr w:rsidR="000451DA" w:rsidSect="003F60FE">
          <w:type w:val="continuous"/>
          <w:pgSz w:w="12240" w:h="15840"/>
          <w:pgMar w:top="1440" w:right="1440" w:bottom="1440" w:left="1440" w:header="720" w:footer="460" w:gutter="0"/>
          <w:cols w:num="2" w:space="180"/>
          <w:docGrid w:linePitch="360"/>
        </w:sectPr>
      </w:pPr>
    </w:p>
    <w:p w14:paraId="79CA7495" w14:textId="77777777" w:rsidR="000451DA" w:rsidRPr="002A4E39" w:rsidRDefault="000451DA" w:rsidP="000451DA">
      <w:pPr>
        <w:rPr>
          <w:rFonts w:asciiTheme="majorHAnsi" w:hAnsiTheme="majorHAnsi"/>
        </w:rPr>
      </w:pPr>
      <w:r w:rsidRPr="00CD1D63">
        <w:rPr>
          <w:rFonts w:asciiTheme="majorHAnsi" w:hAnsiTheme="majorHAnsi"/>
        </w:rPr>
        <w:t xml:space="preserve">This document </w:t>
      </w:r>
      <w:r>
        <w:rPr>
          <w:rFonts w:asciiTheme="majorHAnsi" w:hAnsiTheme="majorHAnsi"/>
        </w:rPr>
        <w:t>explains each of these requirements in detail.</w:t>
      </w:r>
      <w:r w:rsidRPr="00CD1D63">
        <w:rPr>
          <w:rFonts w:asciiTheme="majorHAnsi" w:hAnsiTheme="majorHAnsi"/>
        </w:rPr>
        <w:t xml:space="preserve"> </w:t>
      </w:r>
      <w:r w:rsidRPr="00CD1D63">
        <w:rPr>
          <w:rFonts w:asciiTheme="majorHAnsi" w:hAnsiTheme="majorHAnsi"/>
          <w:b/>
          <w:i/>
        </w:rPr>
        <w:t xml:space="preserve">Use this guide to map out your Peace Corps Prep course of study. </w:t>
      </w:r>
      <w:r w:rsidRPr="0006271A">
        <w:rPr>
          <w:rFonts w:asciiTheme="majorHAnsi" w:hAnsiTheme="majorHAnsi"/>
        </w:rPr>
        <w:t>In particular, refer to this when completing your PC Prep application, where you’ll need to document how you plan to fulfill each requirement.</w:t>
      </w:r>
      <w:r w:rsidRPr="002A4E39">
        <w:rPr>
          <w:rFonts w:asciiTheme="majorHAnsi" w:hAnsiTheme="majorHAnsi"/>
          <w:b/>
        </w:rPr>
        <w:t xml:space="preserve"> This guide aligns </w:t>
      </w:r>
      <w:r>
        <w:rPr>
          <w:rFonts w:asciiTheme="majorHAnsi" w:hAnsiTheme="majorHAnsi"/>
          <w:b/>
        </w:rPr>
        <w:t>point-by-point with each section of the application!</w:t>
      </w:r>
    </w:p>
    <w:p w14:paraId="66E767B2" w14:textId="77777777" w:rsidR="000451DA" w:rsidRPr="00CD1D63" w:rsidRDefault="000451DA" w:rsidP="000451DA">
      <w:pPr>
        <w:rPr>
          <w:rFonts w:asciiTheme="majorHAnsi" w:hAnsiTheme="majorHAnsi"/>
          <w:sz w:val="18"/>
        </w:rPr>
      </w:pPr>
    </w:p>
    <w:p w14:paraId="56820356" w14:textId="77777777" w:rsidR="000451DA" w:rsidRPr="00CD1D63" w:rsidRDefault="000451DA" w:rsidP="000451DA">
      <w:pPr>
        <w:pStyle w:val="ListParagraph"/>
        <w:numPr>
          <w:ilvl w:val="6"/>
          <w:numId w:val="6"/>
        </w:numPr>
        <w:spacing w:after="0" w:line="240" w:lineRule="auto"/>
        <w:ind w:left="360"/>
        <w:rPr>
          <w:rFonts w:asciiTheme="majorHAnsi" w:hAnsiTheme="majorHAnsi"/>
          <w:b/>
          <w:sz w:val="40"/>
          <w:u w:val="single"/>
          <w14:shadow w14:blurRad="50800" w14:dist="38100" w14:dir="2700000" w14:sx="100000" w14:sy="100000" w14:kx="0" w14:ky="0" w14:algn="tl">
            <w14:srgbClr w14:val="000000">
              <w14:alpha w14:val="60000"/>
            </w14:srgbClr>
          </w14:shadow>
        </w:rPr>
      </w:pPr>
      <w:r w:rsidRPr="00CD1D63">
        <w:rPr>
          <w:rFonts w:asciiTheme="majorHAnsi" w:hAnsiTheme="majorHAnsi"/>
          <w:b/>
          <w:sz w:val="40"/>
          <w:u w:val="single"/>
          <w14:shadow w14:blurRad="50800" w14:dist="38100" w14:dir="2700000" w14:sx="100000" w14:sy="100000" w14:kx="0" w14:ky="0" w14:algn="tl">
            <w14:srgbClr w14:val="000000">
              <w14:alpha w14:val="60000"/>
            </w14:srgbClr>
          </w14:shadow>
        </w:rPr>
        <w:t xml:space="preserve">Training </w:t>
      </w:r>
      <w:r w:rsidRPr="00CD1D63">
        <w:rPr>
          <w:rFonts w:asciiTheme="majorHAnsi" w:hAnsiTheme="majorHAnsi"/>
          <w:b/>
          <w:i/>
          <w:sz w:val="40"/>
          <w:u w:val="single"/>
          <w14:shadow w14:blurRad="50800" w14:dist="38100" w14:dir="2700000" w14:sx="100000" w14:sy="100000" w14:kx="0" w14:ky="0" w14:algn="tl">
            <w14:srgbClr w14:val="000000">
              <w14:alpha w14:val="60000"/>
            </w14:srgbClr>
          </w14:shadow>
        </w:rPr>
        <w:t>and</w:t>
      </w:r>
      <w:r w:rsidRPr="00CD1D63">
        <w:rPr>
          <w:rFonts w:asciiTheme="majorHAnsi" w:hAnsiTheme="majorHAnsi"/>
          <w:b/>
          <w:sz w:val="40"/>
          <w:u w:val="single"/>
          <w14:shadow w14:blurRad="50800" w14:dist="38100" w14:dir="2700000" w14:sx="100000" w14:sy="100000" w14:kx="0" w14:ky="0" w14:algn="tl">
            <w14:srgbClr w14:val="000000">
              <w14:alpha w14:val="60000"/>
            </w14:srgbClr>
          </w14:shadow>
        </w:rPr>
        <w:t xml:space="preserve"> experience in a specific work sector</w:t>
      </w:r>
    </w:p>
    <w:p w14:paraId="54C6D4C1" w14:textId="77777777" w:rsidR="000451DA" w:rsidRPr="002A4E39" w:rsidRDefault="000451DA" w:rsidP="000451DA">
      <w:pPr>
        <w:ind w:left="547"/>
        <w:rPr>
          <w:rFonts w:asciiTheme="majorHAnsi" w:hAnsiTheme="majorHAnsi"/>
          <w:sz w:val="32"/>
          <w:szCs w:val="23"/>
        </w:rPr>
      </w:pPr>
      <w:r w:rsidRPr="002A4E39">
        <w:rPr>
          <w:rFonts w:asciiTheme="majorHAnsi" w:hAnsiTheme="majorHAnsi"/>
          <w:noProof/>
          <w:sz w:val="32"/>
          <w:szCs w:val="23"/>
        </w:rPr>
        <mc:AlternateContent>
          <mc:Choice Requires="wps">
            <w:drawing>
              <wp:anchor distT="0" distB="0" distL="114300" distR="114300" simplePos="0" relativeHeight="251649536" behindDoc="0" locked="0" layoutInCell="1" allowOverlap="1" wp14:anchorId="062A6FD6" wp14:editId="25110A0F">
                <wp:simplePos x="0" y="0"/>
                <wp:positionH relativeFrom="column">
                  <wp:posOffset>330200</wp:posOffset>
                </wp:positionH>
                <wp:positionV relativeFrom="paragraph">
                  <wp:posOffset>89996</wp:posOffset>
                </wp:positionV>
                <wp:extent cx="2717800" cy="279400"/>
                <wp:effectExtent l="38100" t="38100" r="120650" b="1206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279400"/>
                        </a:xfrm>
                        <a:prstGeom prst="rect">
                          <a:avLst/>
                        </a:prstGeom>
                        <a:solidFill>
                          <a:schemeClr val="bg1">
                            <a:lumMod val="95000"/>
                          </a:schemeClr>
                        </a:solidFill>
                        <a:ln w="3175">
                          <a:solidFill>
                            <a:srgbClr val="000000"/>
                          </a:solidFill>
                          <a:prstDash val="sysDot"/>
                          <a:miter lim="800000"/>
                          <a:headEnd/>
                          <a:tailEnd/>
                        </a:ln>
                        <a:effectLst>
                          <a:outerShdw blurRad="50800" dist="38100" dir="2700000" algn="tl" rotWithShape="0">
                            <a:prstClr val="black">
                              <a:alpha val="40000"/>
                            </a:prstClr>
                          </a:outerShdw>
                        </a:effectLst>
                      </wps:spPr>
                      <wps:txbx>
                        <w:txbxContent>
                          <w:p w14:paraId="5584D023" w14:textId="77777777" w:rsidR="00C70407" w:rsidRPr="00CD1D63" w:rsidRDefault="00C70407" w:rsidP="000451DA">
                            <w:pPr>
                              <w:rPr>
                                <w:rFonts w:asciiTheme="majorHAnsi" w:hAnsiTheme="majorHAnsi"/>
                                <w:b/>
                              </w:rPr>
                            </w:pPr>
                            <w:r w:rsidRPr="00CD1D63">
                              <w:rPr>
                                <w:rFonts w:asciiTheme="majorHAnsi" w:hAnsiTheme="majorHAnsi"/>
                                <w:b/>
                              </w:rPr>
                              <w:t>3 courses + 50 hours related experience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2A6FD6" id="_x0000_t202" coordsize="21600,21600" o:spt="202" path="m,l,21600r21600,l21600,xe">
                <v:stroke joinstyle="miter"/>
                <v:path gradientshapeok="t" o:connecttype="rect"/>
              </v:shapetype>
              <v:shape id="Text Box 2" o:spid="_x0000_s1026" type="#_x0000_t202" style="position:absolute;left:0;text-align:left;margin-left:26pt;margin-top:7.1pt;width:214pt;height:2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9OLNmgIAADYFAAAOAAAAZHJzL2Uyb0RvYy54bWysVE1v3CAQvVfqf0DcG39kt5tY8UZptqkq&#13;&#10;pR9qUvU8xthGweACu/b213eAjWO1t6oXxMDw5s2bGa6up16SAzdWaFXS7CylhCuma6Hakn5/vHtz&#13;&#10;QYl1oGqQWvGSHrml19vXr67GoeC57rSsuSEIomwxDiXtnBuKJLGs4z3YMz1whZeNNj04NE2b1AZG&#13;&#10;RO9lkqfp22TUph6MZtxaPN3FS7oN+E3DmfvSNJY7IkuK3FxYTVgrvybbKyhaA0Mn2IkG/AOLHoTC&#13;&#10;oDPUDhyQvRF/QfWCGW11486Y7hPdNILxkANmk6V/ZPPQwcBDLiiOHWaZ7P+DZZ8PXw0RNdaOEgU9&#13;&#10;luiRT4680xPJvTrjYAt0ehjQzU147D19pna41+zJEqVvO1AtvzFGjx2HGtll/mWyeBpxrAepxk+6&#13;&#10;xjCwdzoATY3pPSCKQRAdq3ScK+OpMDzMN9nmIsUrhnf55nKFex8CiufXg7HuA9c98ZuSGqx8QIfD&#13;&#10;vXXR9dklsNdS1HdCymD4buO30pADYJ9UbcxQ7nukGs8u1+kcMjSndw8E7BJJKjKW9DzbrKNGyztr&#13;&#10;2mqOgWgLwKWbZ7kD28W49mh32sU27YXDWZGiLylqcXoOhdf8vaoxRygcCBn3KI1U/oiHKUARvKH3&#13;&#10;CPHQ1SOp5N58A6z7Og3C1sLLdn6ReZVrgSOSb2IQArLF2XaSEqPdD+G60Je+Rh7S853TqiSwp6i7&#13;&#10;HDqIOWCxZu1O3kG5mUywFjxD5/hmiW3jpmrC7Hw7Vbo+Yg8hj9Ao+PHgptPmFyUjDnFJ7c89GE6J&#13;&#10;/KiwDy+z1cpPfTBW602OhlneVMsbUAyhMFNK4vbWhZ/CZ6n0DfZrI0IrvTBB5t7A4Qw5nD4SP/1L&#13;&#10;O3i9fHfb3wAAAP//AwBQSwMEFAAGAAgAAAAhAOryqSbiAAAADQEAAA8AAABkcnMvZG93bnJldi54&#13;&#10;bWxMj81OwzAQhO9IvIO1SNyogwkoSuNU/KgS4kaLQL25sRsH7HVku23o07Oc4LLSzqednWkWk3fs&#13;&#10;YGIaAkq4nhXADHZBD9hLeFsvrypgKSvUygU0Er5NgkV7ftaoWocjvprDKveMTDDVSoLNeaw5T501&#13;&#10;XqVZGA0S24XoVaY19lxHdSRz77goijvu1YD0warRPFrTfa32XsJ6+fFwc3rX7mVz0rGzZXz+FFHK&#13;&#10;y4vpaU7jfg4smyn/XcBvB8oPLQXbhj3qxJyEW0F9MumlAEa8rAoStgQqAbxt+P8W7Q8AAAD//wMA&#13;&#10;UEsBAi0AFAAGAAgAAAAhALaDOJL+AAAA4QEAABMAAAAAAAAAAAAAAAAAAAAAAFtDb250ZW50X1R5&#13;&#10;cGVzXS54bWxQSwECLQAUAAYACAAAACEAOP0h/9YAAACUAQAACwAAAAAAAAAAAAAAAAAvAQAAX3Jl&#13;&#10;bHMvLnJlbHNQSwECLQAUAAYACAAAACEAIfTizZoCAAA2BQAADgAAAAAAAAAAAAAAAAAuAgAAZHJz&#13;&#10;L2Uyb0RvYy54bWxQSwECLQAUAAYACAAAACEA6vKpJuIAAAANAQAADwAAAAAAAAAAAAAAAAD0BAAA&#13;&#10;ZHJzL2Rvd25yZXYueG1sUEsFBgAAAAAEAAQA8wAAAAMGAAAAAA==&#13;&#10;" fillcolor="#f2f2f2 [3052]" strokeweight=".25pt">
                <v:stroke dashstyle="1 1"/>
                <v:shadow on="t" color="black" opacity="26214f" origin="-.5,-.5" offset=".74836mm,.74836mm"/>
                <v:textbox>
                  <w:txbxContent>
                    <w:p w14:paraId="5584D023" w14:textId="77777777" w:rsidR="00C70407" w:rsidRPr="00CD1D63" w:rsidRDefault="00C70407" w:rsidP="000451DA">
                      <w:pPr>
                        <w:rPr>
                          <w:rFonts w:asciiTheme="majorHAnsi" w:hAnsiTheme="majorHAnsi"/>
                          <w:b/>
                        </w:rPr>
                      </w:pPr>
                      <w:r w:rsidRPr="00CD1D63">
                        <w:rPr>
                          <w:rFonts w:asciiTheme="majorHAnsi" w:hAnsiTheme="majorHAnsi"/>
                          <w:b/>
                        </w:rPr>
                        <w:t>3 courses + 50 hours related experience</w:t>
                      </w:r>
                    </w:p>
                  </w:txbxContent>
                </v:textbox>
              </v:shape>
            </w:pict>
          </mc:Fallback>
        </mc:AlternateContent>
      </w:r>
    </w:p>
    <w:p w14:paraId="6ADCDA22" w14:textId="77777777" w:rsidR="000451DA" w:rsidRPr="00CD1D63" w:rsidRDefault="000451DA" w:rsidP="000451DA">
      <w:pPr>
        <w:ind w:left="547"/>
        <w:rPr>
          <w:rFonts w:asciiTheme="majorHAnsi" w:hAnsiTheme="majorHAnsi"/>
          <w:szCs w:val="23"/>
        </w:rPr>
      </w:pPr>
    </w:p>
    <w:p w14:paraId="35A94B61" w14:textId="77777777" w:rsidR="000451DA" w:rsidRPr="00CD1D63" w:rsidRDefault="000451DA" w:rsidP="000451DA">
      <w:pPr>
        <w:ind w:left="547"/>
        <w:rPr>
          <w:rFonts w:asciiTheme="majorHAnsi" w:hAnsiTheme="majorHAnsi"/>
          <w:sz w:val="6"/>
          <w:szCs w:val="23"/>
        </w:rPr>
      </w:pPr>
    </w:p>
    <w:p w14:paraId="3ABD99FC" w14:textId="77777777" w:rsidR="000451DA" w:rsidRPr="00CD1D63" w:rsidRDefault="000451DA" w:rsidP="000451DA">
      <w:pPr>
        <w:ind w:left="547"/>
        <w:rPr>
          <w:rFonts w:asciiTheme="majorHAnsi" w:hAnsiTheme="majorHAnsi"/>
          <w:szCs w:val="23"/>
        </w:rPr>
      </w:pPr>
      <w:r w:rsidRPr="00CD1D63">
        <w:rPr>
          <w:rFonts w:asciiTheme="majorHAnsi" w:hAnsiTheme="majorHAnsi"/>
          <w:szCs w:val="23"/>
        </w:rPr>
        <w:t>Leveraging concrete knowledge and skills is central to on-the-ground international development work. Through this PC Prep program, you will begin to build a professional specialty, which should serve your career well whether or not you become a Peace Corps Volunteer.</w:t>
      </w:r>
    </w:p>
    <w:p w14:paraId="16C938E8" w14:textId="77777777" w:rsidR="000451DA" w:rsidRPr="00CD1D63" w:rsidRDefault="000451DA" w:rsidP="000451DA">
      <w:pPr>
        <w:ind w:left="547"/>
        <w:rPr>
          <w:rFonts w:asciiTheme="majorHAnsi" w:hAnsiTheme="majorHAnsi"/>
          <w:szCs w:val="23"/>
        </w:rPr>
      </w:pPr>
    </w:p>
    <w:p w14:paraId="4098E663" w14:textId="36253288" w:rsidR="000451DA" w:rsidRPr="00CD1D63" w:rsidRDefault="000451DA" w:rsidP="000451DA">
      <w:pPr>
        <w:ind w:left="547"/>
        <w:rPr>
          <w:rFonts w:asciiTheme="majorHAnsi" w:hAnsiTheme="majorHAnsi"/>
          <w:szCs w:val="23"/>
        </w:rPr>
      </w:pPr>
      <w:r w:rsidRPr="00CD1D63">
        <w:rPr>
          <w:rFonts w:asciiTheme="majorHAnsi" w:hAnsiTheme="majorHAnsi"/>
          <w:szCs w:val="23"/>
        </w:rPr>
        <w:t xml:space="preserve">For PC Prep, you need to complete at least </w:t>
      </w:r>
      <w:r w:rsidRPr="00CD1D63">
        <w:rPr>
          <w:rFonts w:asciiTheme="majorHAnsi" w:hAnsiTheme="majorHAnsi"/>
          <w:b/>
          <w:szCs w:val="23"/>
        </w:rPr>
        <w:t>3 courses</w:t>
      </w:r>
      <w:r w:rsidRPr="00CD1D63">
        <w:rPr>
          <w:rFonts w:asciiTheme="majorHAnsi" w:hAnsiTheme="majorHAnsi"/>
          <w:szCs w:val="23"/>
        </w:rPr>
        <w:t xml:space="preserve"> </w:t>
      </w:r>
      <w:r w:rsidR="00030C26">
        <w:rPr>
          <w:rFonts w:asciiTheme="majorHAnsi" w:hAnsiTheme="majorHAnsi"/>
          <w:szCs w:val="23"/>
        </w:rPr>
        <w:t xml:space="preserve">(for a total of 12-credit hours) </w:t>
      </w:r>
      <w:r w:rsidRPr="00CD1D63">
        <w:rPr>
          <w:rFonts w:asciiTheme="majorHAnsi" w:hAnsiTheme="majorHAnsi"/>
          <w:szCs w:val="23"/>
        </w:rPr>
        <w:t xml:space="preserve">that align with a specific work sector (they can but do not need to come from your academic major or minor). You also must accumulate </w:t>
      </w:r>
      <w:r w:rsidRPr="00CD1D63">
        <w:rPr>
          <w:rFonts w:asciiTheme="majorHAnsi" w:hAnsiTheme="majorHAnsi"/>
          <w:b/>
          <w:szCs w:val="23"/>
        </w:rPr>
        <w:t>a minimum of 50 hours of volunteer</w:t>
      </w:r>
      <w:r>
        <w:rPr>
          <w:rFonts w:asciiTheme="majorHAnsi" w:hAnsiTheme="majorHAnsi"/>
          <w:b/>
          <w:szCs w:val="23"/>
        </w:rPr>
        <w:t>,</w:t>
      </w:r>
      <w:r w:rsidRPr="00CD1D63">
        <w:rPr>
          <w:rFonts w:asciiTheme="majorHAnsi" w:hAnsiTheme="majorHAnsi"/>
          <w:b/>
          <w:szCs w:val="23"/>
        </w:rPr>
        <w:t xml:space="preserve"> work</w:t>
      </w:r>
      <w:r>
        <w:rPr>
          <w:rFonts w:asciiTheme="majorHAnsi" w:hAnsiTheme="majorHAnsi"/>
          <w:b/>
          <w:szCs w:val="23"/>
        </w:rPr>
        <w:t>, or internship</w:t>
      </w:r>
      <w:r w:rsidRPr="00CD1D63">
        <w:rPr>
          <w:rFonts w:asciiTheme="majorHAnsi" w:hAnsiTheme="majorHAnsi"/>
          <w:b/>
          <w:szCs w:val="23"/>
        </w:rPr>
        <w:t xml:space="preserve"> experience in that </w:t>
      </w:r>
      <w:r w:rsidRPr="00CD1D63">
        <w:rPr>
          <w:rFonts w:asciiTheme="majorHAnsi" w:hAnsiTheme="majorHAnsi"/>
          <w:b/>
          <w:i/>
          <w:szCs w:val="23"/>
        </w:rPr>
        <w:t>same</w:t>
      </w:r>
      <w:r w:rsidRPr="00CD1D63">
        <w:rPr>
          <w:rFonts w:asciiTheme="majorHAnsi" w:hAnsiTheme="majorHAnsi"/>
          <w:b/>
          <w:szCs w:val="23"/>
        </w:rPr>
        <w:t xml:space="preserve"> sector</w:t>
      </w:r>
      <w:r w:rsidRPr="00CD1D63">
        <w:rPr>
          <w:rFonts w:asciiTheme="majorHAnsi" w:hAnsiTheme="majorHAnsi"/>
          <w:szCs w:val="23"/>
        </w:rPr>
        <w:t xml:space="preserve">, preferably in a teaching or outreach capacity. </w:t>
      </w:r>
      <w:r w:rsidR="005834BE">
        <w:rPr>
          <w:rFonts w:asciiTheme="majorHAnsi" w:hAnsiTheme="majorHAnsi"/>
          <w:szCs w:val="23"/>
        </w:rPr>
        <w:t>T</w:t>
      </w:r>
      <w:r>
        <w:rPr>
          <w:rFonts w:asciiTheme="majorHAnsi" w:hAnsiTheme="majorHAnsi"/>
          <w:szCs w:val="23"/>
        </w:rPr>
        <w:t xml:space="preserve">he </w:t>
      </w:r>
      <w:hyperlink r:id="rId10" w:history="1">
        <w:r w:rsidRPr="00CF0A39">
          <w:rPr>
            <w:rStyle w:val="Hyperlink"/>
            <w:rFonts w:asciiTheme="majorHAnsi" w:hAnsiTheme="majorHAnsi"/>
            <w:szCs w:val="23"/>
          </w:rPr>
          <w:t>Center for Community Engagement and Service</w:t>
        </w:r>
      </w:hyperlink>
      <w:r>
        <w:rPr>
          <w:rFonts w:asciiTheme="majorHAnsi" w:hAnsiTheme="majorHAnsi"/>
          <w:szCs w:val="23"/>
        </w:rPr>
        <w:t xml:space="preserve"> at PLU can provide support and resources in helping you to identify volunteer work while </w:t>
      </w:r>
      <w:hyperlink r:id="rId11" w:history="1">
        <w:r w:rsidR="00CF0A39" w:rsidRPr="00CF0A39">
          <w:rPr>
            <w:rStyle w:val="Hyperlink"/>
            <w:rFonts w:asciiTheme="majorHAnsi" w:hAnsiTheme="majorHAnsi"/>
            <w:szCs w:val="23"/>
          </w:rPr>
          <w:t>Alumni and Student Connections</w:t>
        </w:r>
      </w:hyperlink>
      <w:r>
        <w:rPr>
          <w:rFonts w:asciiTheme="majorHAnsi" w:hAnsiTheme="majorHAnsi"/>
          <w:szCs w:val="23"/>
        </w:rPr>
        <w:t xml:space="preserve"> can help you to identify relevant internships and employment.</w:t>
      </w:r>
    </w:p>
    <w:p w14:paraId="44CB3018" w14:textId="77777777" w:rsidR="000451DA" w:rsidRPr="00CD1D63" w:rsidRDefault="000451DA" w:rsidP="000451DA">
      <w:pPr>
        <w:ind w:left="547"/>
        <w:rPr>
          <w:rFonts w:asciiTheme="majorHAnsi" w:hAnsiTheme="majorHAnsi"/>
          <w:szCs w:val="23"/>
        </w:rPr>
      </w:pPr>
    </w:p>
    <w:p w14:paraId="4200D12D" w14:textId="60FD8DA7" w:rsidR="000451DA" w:rsidRPr="002A4E39" w:rsidRDefault="000451DA" w:rsidP="000451DA">
      <w:pPr>
        <w:ind w:left="1980"/>
        <w:rPr>
          <w:rFonts w:asciiTheme="majorHAnsi" w:hAnsiTheme="majorHAnsi"/>
          <w:i/>
          <w:sz w:val="22"/>
          <w:szCs w:val="23"/>
        </w:rPr>
      </w:pPr>
      <w:r w:rsidRPr="002A4E39">
        <w:rPr>
          <w:rFonts w:asciiTheme="majorHAnsi" w:hAnsiTheme="majorHAnsi"/>
          <w:i/>
          <w:noProof/>
          <w:sz w:val="22"/>
          <w:szCs w:val="23"/>
        </w:rPr>
        <mc:AlternateContent>
          <mc:Choice Requires="wps">
            <w:drawing>
              <wp:anchor distT="0" distB="0" distL="114300" distR="114300" simplePos="0" relativeHeight="251653632" behindDoc="0" locked="0" layoutInCell="1" allowOverlap="1" wp14:anchorId="19BBA676" wp14:editId="4EEDBB82">
                <wp:simplePos x="0" y="0"/>
                <wp:positionH relativeFrom="column">
                  <wp:posOffset>419100</wp:posOffset>
                </wp:positionH>
                <wp:positionV relativeFrom="paragraph">
                  <wp:posOffset>0</wp:posOffset>
                </wp:positionV>
                <wp:extent cx="660400" cy="713740"/>
                <wp:effectExtent l="0" t="0" r="6350" b="4889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713740"/>
                        </a:xfrm>
                        <a:prstGeom prst="rect">
                          <a:avLst/>
                        </a:prstGeom>
                        <a:noFill/>
                        <a:ln w="9525">
                          <a:noFill/>
                          <a:miter lim="800000"/>
                          <a:headEnd/>
                          <a:tailEnd/>
                        </a:ln>
                        <a:effectLst>
                          <a:outerShdw blurRad="50800" dist="38100" dir="2700000" algn="tl" rotWithShape="0">
                            <a:prstClr val="black">
                              <a:alpha val="40000"/>
                            </a:prstClr>
                          </a:outerShdw>
                        </a:effectLst>
                      </wps:spPr>
                      <wps:txbx>
                        <w:txbxContent>
                          <w:p w14:paraId="04A8CF6A" w14:textId="77777777" w:rsidR="00C70407" w:rsidRDefault="00C70407" w:rsidP="000451DA">
                            <w:pPr>
                              <w:jc w:val="center"/>
                              <w:rPr>
                                <w:b/>
                                <w:i/>
                                <w:sz w:val="28"/>
                                <w:szCs w:val="23"/>
                              </w:rPr>
                            </w:pPr>
                            <w:r>
                              <w:rPr>
                                <w:b/>
                                <w:i/>
                                <w:sz w:val="28"/>
                                <w:szCs w:val="23"/>
                              </w:rPr>
                              <w:t>Peace</w:t>
                            </w:r>
                          </w:p>
                          <w:p w14:paraId="5B29CF47" w14:textId="77777777" w:rsidR="00C70407" w:rsidRDefault="00C70407" w:rsidP="000451DA">
                            <w:pPr>
                              <w:jc w:val="center"/>
                              <w:rPr>
                                <w:b/>
                                <w:i/>
                                <w:sz w:val="28"/>
                                <w:szCs w:val="23"/>
                              </w:rPr>
                            </w:pPr>
                            <w:r>
                              <w:rPr>
                                <w:b/>
                                <w:i/>
                                <w:sz w:val="28"/>
                                <w:szCs w:val="23"/>
                              </w:rPr>
                              <w:t>Corps</w:t>
                            </w:r>
                          </w:p>
                          <w:p w14:paraId="6E01B25A" w14:textId="77777777" w:rsidR="00C70407" w:rsidRDefault="00C70407" w:rsidP="000451DA">
                            <w:pPr>
                              <w:jc w:val="center"/>
                            </w:pPr>
                            <w:r w:rsidRPr="007E4361">
                              <w:rPr>
                                <w:b/>
                                <w:i/>
                                <w:sz w:val="28"/>
                                <w:szCs w:val="23"/>
                              </w:rPr>
                              <w:t>Tip!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BBA676" id="_x0000_s1027" type="#_x0000_t202" style="position:absolute;left:0;text-align:left;margin-left:33pt;margin-top:0;width:52pt;height:56.2pt;z-index:251653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KdpPaAIAAK0EAAAOAAAAZHJzL2Uyb0RvYy54bWysVMtu2zAQvBfoPxC815IdPxIhcpAmdVEg&#13;&#10;faBJ0fOKoiwiFMmStCXn67tcOYnR3or6IHC55HBmZ9eXV0On2V76oKwp+XSScyaNsLUy25L/eNi8&#13;&#10;O+csRDA1aGtkyQ8y8Kv12zeXvSvkzLZW19IzBDGh6F3J2xhdkWVBtLKDMLFOGkw21ncQMfTbrPbQ&#13;&#10;I3qns1meL7Pe+tp5K2QIuHs7Jvma8JtGivi1aYKMTJccuUX6evpW6ZutL6HYenCtEkca8A8sOlAG&#13;&#10;H32BuoUIbOfVX1CdEt4G28SJsF1mm0YJSRpQzTT/Q819C06SFixOcC9lCv8PVnzZf/NM1SW/4MxA&#13;&#10;hxY9yCGy93Zgs1Sd3oUCD907PBYH3EaXSWlwd1Y8BmbsTQtmK6+9t30roUZ203QzO7k64oQEUvWf&#13;&#10;bY3PwC5aAhoa36XSYTEYoqNLhxdnEhWBm8tlPs8xIzC1mp6t5uRcBsXzZedD/Chtx9Ki5B6NJ3DY&#13;&#10;34WYyEDxfCS9ZexGaU3ma8N6VL+YLejCSaZTEXtTq67k53n6jd2SNH4wNV2OoPS4xge0SdCSug5f&#13;&#10;JU07hLhv655Veue/A9Z5kSMYZ7VKPM/Op2OALTlbjY8w0Fucpag58zb+VLGlPkg1SZBJxo32bA/Y&#13;&#10;0pUG8TgK1a6FcRMrNXI9isbTVAD7TIaiE57kVDJntCkO1UAtQTYmFytbH9A6pEP+4LzjorX+ibMe&#13;&#10;Z6fk4dcOvORMfzJo/8V0jgaxSMF8sZph4E8z1WkGjEAoFMzZuLyJNKBJbHDX2CYbRRa+Mjk2F84E&#13;&#10;STnObxq605hOvf7LrH8DAAD//wMAUEsDBBQABgAIAAAAIQDvbJTi3gAAAAwBAAAPAAAAZHJzL2Rv&#13;&#10;d25yZXYueG1sTE9BTsMwELwj8QdrkbhRuwXSKo1TISgcuFGgUm9uvCQR9jrEbpv8nu0JLqNZjWZ2&#13;&#10;plgN3okj9rENpGE6USCQqmBbqjV8vD/fLEDEZMgaFwg1jBhhVV5eFCa34URveNykWnAIxdxoaFLq&#13;&#10;cilj1aA3cRI6JNa+Qu9N4rOvpe3NicO9kzOlMulNS/yhMR0+Nlh9bw5eww4/x/XC3b78zLdrkvL+&#13;&#10;dVRVpvX11fC0ZHhYgkg4pD8HnDdwfyi52D4cyEbhNGQZ70kaGM/qXDHZM5nO7kCWhfw/ovwFAAD/&#13;&#10;/wMAUEsBAi0AFAAGAAgAAAAhALaDOJL+AAAA4QEAABMAAAAAAAAAAAAAAAAAAAAAAFtDb250ZW50&#13;&#10;X1R5cGVzXS54bWxQSwECLQAUAAYACAAAACEAOP0h/9YAAACUAQAACwAAAAAAAAAAAAAAAAAvAQAA&#13;&#10;X3JlbHMvLnJlbHNQSwECLQAUAAYACAAAACEAuinaT2gCAACtBAAADgAAAAAAAAAAAAAAAAAuAgAA&#13;&#10;ZHJzL2Uyb0RvYy54bWxQSwECLQAUAAYACAAAACEA72yU4t4AAAAMAQAADwAAAAAAAAAAAAAAAADC&#13;&#10;BAAAZHJzL2Rvd25yZXYueG1sUEsFBgAAAAAEAAQA8wAAAM0FAAAAAA==&#13;&#10;" filled="f" stroked="f">
                <v:shadow on="t" color="black" opacity="26214f" origin="-.5,-.5" offset=".74836mm,.74836mm"/>
                <v:textbox style="mso-fit-shape-to-text:t">
                  <w:txbxContent>
                    <w:p w14:paraId="04A8CF6A" w14:textId="77777777" w:rsidR="00C70407" w:rsidRDefault="00C70407" w:rsidP="000451DA">
                      <w:pPr>
                        <w:jc w:val="center"/>
                        <w:rPr>
                          <w:b/>
                          <w:i/>
                          <w:sz w:val="28"/>
                          <w:szCs w:val="23"/>
                        </w:rPr>
                      </w:pPr>
                      <w:r>
                        <w:rPr>
                          <w:b/>
                          <w:i/>
                          <w:sz w:val="28"/>
                          <w:szCs w:val="23"/>
                        </w:rPr>
                        <w:t>Peace</w:t>
                      </w:r>
                    </w:p>
                    <w:p w14:paraId="5B29CF47" w14:textId="77777777" w:rsidR="00C70407" w:rsidRDefault="00C70407" w:rsidP="000451DA">
                      <w:pPr>
                        <w:jc w:val="center"/>
                        <w:rPr>
                          <w:b/>
                          <w:i/>
                          <w:sz w:val="28"/>
                          <w:szCs w:val="23"/>
                        </w:rPr>
                      </w:pPr>
                      <w:r>
                        <w:rPr>
                          <w:b/>
                          <w:i/>
                          <w:sz w:val="28"/>
                          <w:szCs w:val="23"/>
                        </w:rPr>
                        <w:t>Corps</w:t>
                      </w:r>
                    </w:p>
                    <w:p w14:paraId="6E01B25A" w14:textId="77777777" w:rsidR="00C70407" w:rsidRDefault="00C70407" w:rsidP="000451DA">
                      <w:pPr>
                        <w:jc w:val="center"/>
                      </w:pPr>
                      <w:r w:rsidRPr="007E4361">
                        <w:rPr>
                          <w:b/>
                          <w:i/>
                          <w:sz w:val="28"/>
                          <w:szCs w:val="23"/>
                        </w:rPr>
                        <w:t>Tip!</w:t>
                      </w:r>
                    </w:p>
                  </w:txbxContent>
                </v:textbox>
              </v:shape>
            </w:pict>
          </mc:Fallback>
        </mc:AlternateContent>
      </w:r>
      <w:r w:rsidRPr="002A4E39">
        <w:rPr>
          <w:rFonts w:asciiTheme="majorHAnsi" w:hAnsiTheme="majorHAnsi"/>
          <w:i/>
          <w:sz w:val="22"/>
          <w:szCs w:val="23"/>
        </w:rPr>
        <w:t xml:space="preserve">If you intend to apply to the Peace Corps, the best way to assure that you will be a strong candidate is to identify the type of assignments in which you’d like to serve through this </w:t>
      </w:r>
      <w:hyperlink r:id="rId12" w:history="1">
        <w:r w:rsidR="00EF0379" w:rsidRPr="00EF0379">
          <w:rPr>
            <w:rStyle w:val="Hyperlink"/>
            <w:rFonts w:asciiTheme="majorHAnsi" w:hAnsiTheme="majorHAnsi"/>
            <w:i/>
            <w:sz w:val="22"/>
            <w:szCs w:val="23"/>
          </w:rPr>
          <w:t>interactive tool</w:t>
        </w:r>
      </w:hyperlink>
      <w:r w:rsidR="00EF0379">
        <w:rPr>
          <w:rFonts w:asciiTheme="majorHAnsi" w:hAnsiTheme="majorHAnsi"/>
          <w:i/>
          <w:sz w:val="22"/>
          <w:szCs w:val="23"/>
        </w:rPr>
        <w:t xml:space="preserve"> </w:t>
      </w:r>
      <w:r w:rsidR="00EF0379" w:rsidRPr="00EF0379">
        <w:rPr>
          <w:rFonts w:asciiTheme="majorHAnsi" w:hAnsiTheme="majorHAnsi"/>
          <w:i/>
          <w:sz w:val="22"/>
          <w:szCs w:val="23"/>
        </w:rPr>
        <w:t>(</w:t>
      </w:r>
      <w:hyperlink r:id="rId13" w:history="1">
        <w:r w:rsidR="00EF0379" w:rsidRPr="00CF0A39">
          <w:rPr>
            <w:rStyle w:val="Hyperlink"/>
            <w:color w:val="auto"/>
            <w:u w:val="none"/>
          </w:rPr>
          <w:t>www.peacecorps.gov/volunteer/volunteer-openings</w:t>
        </w:r>
      </w:hyperlink>
      <w:r w:rsidR="00EF0379" w:rsidRPr="00EF0379">
        <w:t>)</w:t>
      </w:r>
      <w:r w:rsidR="00EF0379" w:rsidRPr="00EF0379">
        <w:rPr>
          <w:rFonts w:asciiTheme="majorHAnsi" w:hAnsiTheme="majorHAnsi"/>
          <w:i/>
          <w:sz w:val="22"/>
          <w:szCs w:val="23"/>
        </w:rPr>
        <w:t xml:space="preserve"> </w:t>
      </w:r>
      <w:r w:rsidRPr="002A4E39">
        <w:rPr>
          <w:rFonts w:asciiTheme="majorHAnsi" w:hAnsiTheme="majorHAnsi"/>
          <w:i/>
          <w:sz w:val="22"/>
          <w:szCs w:val="23"/>
        </w:rPr>
        <w:t>then review the positions’ desired qualifications and build them up accordingly. In the process, you should fulfill these PC Prep experiential requirements!</w:t>
      </w:r>
    </w:p>
    <w:p w14:paraId="346577A0" w14:textId="4369C384" w:rsidR="000451DA" w:rsidRDefault="000451DA" w:rsidP="000451DA">
      <w:pPr>
        <w:ind w:left="547"/>
        <w:rPr>
          <w:rFonts w:asciiTheme="majorHAnsi" w:hAnsiTheme="majorHAnsi"/>
          <w:szCs w:val="23"/>
        </w:rPr>
      </w:pPr>
    </w:p>
    <w:p w14:paraId="4B7E6FBA" w14:textId="4C910511" w:rsidR="00ED7879" w:rsidRDefault="00ED7879" w:rsidP="000451DA">
      <w:pPr>
        <w:ind w:left="547"/>
        <w:rPr>
          <w:rFonts w:asciiTheme="majorHAnsi" w:hAnsiTheme="majorHAnsi"/>
          <w:szCs w:val="23"/>
        </w:rPr>
      </w:pPr>
    </w:p>
    <w:p w14:paraId="727C367D" w14:textId="77777777" w:rsidR="00ED7879" w:rsidRPr="00CD1D63" w:rsidRDefault="00ED7879" w:rsidP="000451DA">
      <w:pPr>
        <w:ind w:left="547"/>
        <w:rPr>
          <w:rFonts w:asciiTheme="majorHAnsi" w:hAnsiTheme="majorHAnsi"/>
          <w:szCs w:val="23"/>
        </w:rPr>
      </w:pPr>
    </w:p>
    <w:p w14:paraId="33AB0B85" w14:textId="4E6B4976" w:rsidR="000451DA" w:rsidRPr="00CD1D63" w:rsidRDefault="000451DA" w:rsidP="000451DA">
      <w:pPr>
        <w:ind w:left="547"/>
        <w:rPr>
          <w:rFonts w:asciiTheme="majorHAnsi" w:hAnsiTheme="majorHAnsi"/>
          <w:szCs w:val="23"/>
        </w:rPr>
      </w:pPr>
      <w:r w:rsidRPr="00CD1D63">
        <w:rPr>
          <w:rFonts w:asciiTheme="majorHAnsi" w:hAnsiTheme="majorHAnsi"/>
          <w:sz w:val="30"/>
          <w:szCs w:val="30"/>
        </w:rPr>
        <w:lastRenderedPageBreak/>
        <w:t xml:space="preserve">There are six sectors in which Peace Corps Volunteers serve—detailed below. </w:t>
      </w:r>
      <w:r w:rsidRPr="00CD1D63">
        <w:rPr>
          <w:rFonts w:asciiTheme="majorHAnsi" w:hAnsiTheme="majorHAnsi"/>
          <w:b/>
          <w:sz w:val="30"/>
          <w:szCs w:val="30"/>
          <w:u w:val="single"/>
        </w:rPr>
        <w:t>Choose one sector to focus on</w:t>
      </w:r>
      <w:r w:rsidRPr="00CD1D63">
        <w:rPr>
          <w:rFonts w:asciiTheme="majorHAnsi" w:hAnsiTheme="majorHAnsi"/>
          <w:sz w:val="30"/>
          <w:szCs w:val="30"/>
        </w:rPr>
        <w:t xml:space="preserve"> </w:t>
      </w:r>
      <w:r w:rsidRPr="00CD1D63">
        <w:rPr>
          <w:rFonts w:asciiTheme="majorHAnsi" w:hAnsiTheme="majorHAnsi"/>
          <w:szCs w:val="23"/>
        </w:rPr>
        <w:t xml:space="preserve">then complete at least </w:t>
      </w:r>
      <w:r w:rsidR="00030C26">
        <w:rPr>
          <w:rFonts w:asciiTheme="majorHAnsi" w:hAnsiTheme="majorHAnsi"/>
          <w:szCs w:val="23"/>
        </w:rPr>
        <w:t xml:space="preserve">12 credits of </w:t>
      </w:r>
      <w:r w:rsidRPr="00CD1D63">
        <w:rPr>
          <w:rFonts w:asciiTheme="majorHAnsi" w:hAnsiTheme="majorHAnsi"/>
          <w:szCs w:val="23"/>
        </w:rPr>
        <w:t>courses</w:t>
      </w:r>
      <w:r w:rsidR="00030C26">
        <w:rPr>
          <w:rFonts w:asciiTheme="majorHAnsi" w:hAnsiTheme="majorHAnsi"/>
          <w:szCs w:val="23"/>
        </w:rPr>
        <w:t xml:space="preserve"> (three classes)</w:t>
      </w:r>
      <w:r w:rsidRPr="00CD1D63">
        <w:rPr>
          <w:rFonts w:asciiTheme="majorHAnsi" w:hAnsiTheme="majorHAnsi"/>
          <w:szCs w:val="23"/>
        </w:rPr>
        <w:t xml:space="preserve"> + 50 hours of related experience in that sector. </w:t>
      </w:r>
      <w:r>
        <w:rPr>
          <w:rFonts w:asciiTheme="majorHAnsi" w:hAnsiTheme="majorHAnsi"/>
          <w:szCs w:val="23"/>
        </w:rPr>
        <w:t>If you find a course</w:t>
      </w:r>
      <w:r w:rsidR="00030C26">
        <w:rPr>
          <w:rFonts w:asciiTheme="majorHAnsi" w:hAnsiTheme="majorHAnsi"/>
          <w:szCs w:val="23"/>
        </w:rPr>
        <w:t xml:space="preserve"> that is not listed </w:t>
      </w:r>
      <w:r>
        <w:rPr>
          <w:rFonts w:asciiTheme="majorHAnsi" w:hAnsiTheme="majorHAnsi"/>
          <w:szCs w:val="23"/>
        </w:rPr>
        <w:t xml:space="preserve">that you think would also fulfill this requirement, please discuss it with the PC Prep </w:t>
      </w:r>
      <w:r w:rsidR="00B67688">
        <w:rPr>
          <w:rFonts w:asciiTheme="majorHAnsi" w:hAnsiTheme="majorHAnsi"/>
          <w:szCs w:val="23"/>
        </w:rPr>
        <w:t>Program Director</w:t>
      </w:r>
      <w:r>
        <w:rPr>
          <w:rFonts w:asciiTheme="majorHAnsi" w:hAnsiTheme="majorHAnsi"/>
          <w:szCs w:val="23"/>
        </w:rPr>
        <w:t>.</w:t>
      </w:r>
    </w:p>
    <w:p w14:paraId="43E5B15A" w14:textId="77777777" w:rsidR="000451DA" w:rsidRPr="00CD1D63" w:rsidRDefault="000451DA" w:rsidP="000451DA">
      <w:pPr>
        <w:pStyle w:val="ListParagraph"/>
        <w:spacing w:after="60" w:line="240" w:lineRule="auto"/>
        <w:ind w:left="907"/>
        <w:contextualSpacing w:val="0"/>
        <w:rPr>
          <w:rFonts w:asciiTheme="majorHAnsi" w:hAnsiTheme="majorHAnsi"/>
          <w:i/>
          <w:szCs w:val="23"/>
        </w:rPr>
      </w:pPr>
      <w:r w:rsidRPr="00CD1D63">
        <w:rPr>
          <w:rFonts w:asciiTheme="majorHAnsi" w:hAnsiTheme="majorHAnsi"/>
          <w:i/>
          <w:szCs w:val="23"/>
        </w:rPr>
        <w:t>Note: Actual Peace Corps assignments are based on local needs, and thus may or may not align seamlessly with your qualifications. Flexibility is central to the Peace Corps experience!</w:t>
      </w:r>
    </w:p>
    <w:p w14:paraId="5DD1A0D6" w14:textId="77777777" w:rsidR="000451DA" w:rsidRDefault="000451DA" w:rsidP="000451DA">
      <w:pPr>
        <w:pStyle w:val="ListParagraph"/>
        <w:tabs>
          <w:tab w:val="left" w:pos="1170"/>
        </w:tabs>
        <w:spacing w:after="0" w:line="240" w:lineRule="auto"/>
        <w:ind w:left="1170"/>
        <w:contextualSpacing w:val="0"/>
        <w:rPr>
          <w:rFonts w:asciiTheme="majorHAnsi" w:hAnsiTheme="majorHAnsi"/>
          <w:sz w:val="12"/>
          <w:szCs w:val="23"/>
        </w:rPr>
      </w:pPr>
    </w:p>
    <w:p w14:paraId="4E141519" w14:textId="77777777" w:rsidR="000451DA" w:rsidRPr="002A4E39" w:rsidRDefault="000451DA" w:rsidP="000451DA">
      <w:pPr>
        <w:pStyle w:val="ListParagraph"/>
        <w:tabs>
          <w:tab w:val="left" w:pos="1170"/>
        </w:tabs>
        <w:spacing w:after="0" w:line="240" w:lineRule="auto"/>
        <w:ind w:left="1170"/>
        <w:contextualSpacing w:val="0"/>
        <w:rPr>
          <w:rFonts w:asciiTheme="majorHAnsi" w:hAnsiTheme="majorHAnsi"/>
          <w:sz w:val="12"/>
          <w:szCs w:val="23"/>
        </w:rPr>
      </w:pPr>
    </w:p>
    <w:p w14:paraId="737A3460" w14:textId="77777777" w:rsidR="000451DA" w:rsidRPr="00CD1D63" w:rsidRDefault="000451DA" w:rsidP="000451DA">
      <w:pPr>
        <w:pStyle w:val="ListParagraph"/>
        <w:tabs>
          <w:tab w:val="left" w:pos="1170"/>
        </w:tabs>
        <w:spacing w:after="0" w:line="240" w:lineRule="auto"/>
        <w:contextualSpacing w:val="0"/>
        <w:rPr>
          <w:rFonts w:asciiTheme="majorHAnsi" w:hAnsiTheme="majorHAnsi"/>
          <w:sz w:val="20"/>
          <w:szCs w:val="23"/>
        </w:rPr>
      </w:pPr>
      <w:r w:rsidRPr="00CD1D63">
        <w:rPr>
          <w:rFonts w:asciiTheme="majorHAnsi" w:hAnsiTheme="majorHAnsi"/>
          <w:sz w:val="34"/>
          <w:szCs w:val="34"/>
        </w:rPr>
        <w:t xml:space="preserve">#1 </w:t>
      </w:r>
      <w:hyperlink r:id="rId14" w:history="1">
        <w:r w:rsidRPr="00CD1D63">
          <w:rPr>
            <w:rStyle w:val="Hyperlink"/>
            <w:rFonts w:asciiTheme="majorHAnsi" w:hAnsiTheme="majorHAnsi"/>
            <w:b/>
            <w:smallCaps/>
            <w:sz w:val="34"/>
            <w:szCs w:val="34"/>
          </w:rPr>
          <w:t>Education</w:t>
        </w:r>
      </w:hyperlink>
      <w:r w:rsidRPr="00CD1D63">
        <w:rPr>
          <w:rFonts w:asciiTheme="majorHAnsi" w:hAnsiTheme="majorHAnsi"/>
          <w:b/>
          <w:sz w:val="34"/>
          <w:szCs w:val="34"/>
        </w:rPr>
        <w:t xml:space="preserve"> </w:t>
      </w:r>
      <w:r w:rsidRPr="00CD1D63">
        <w:rPr>
          <w:rFonts w:asciiTheme="majorHAnsi" w:hAnsiTheme="majorHAnsi"/>
          <w:szCs w:val="23"/>
        </w:rPr>
        <w:t xml:space="preserve"> </w:t>
      </w:r>
      <w:r w:rsidRPr="00CD1D63">
        <w:rPr>
          <w:rFonts w:asciiTheme="majorHAnsi" w:hAnsiTheme="majorHAnsi"/>
          <w:sz w:val="20"/>
          <w:szCs w:val="23"/>
        </w:rPr>
        <w:t>(www.peacecorps.gov/volunteer/learn/whatvol/edu_youth/assignments/)</w:t>
      </w:r>
    </w:p>
    <w:p w14:paraId="32382DFA" w14:textId="77777777" w:rsidR="000451DA" w:rsidRPr="00CD1D63" w:rsidRDefault="000451DA" w:rsidP="000451DA">
      <w:pPr>
        <w:pStyle w:val="ListParagraph"/>
        <w:tabs>
          <w:tab w:val="left" w:pos="1170"/>
        </w:tabs>
        <w:spacing w:after="0" w:line="240" w:lineRule="auto"/>
        <w:contextualSpacing w:val="0"/>
        <w:rPr>
          <w:rFonts w:asciiTheme="majorHAnsi" w:hAnsiTheme="majorHAnsi"/>
          <w:sz w:val="6"/>
          <w:szCs w:val="6"/>
        </w:rPr>
      </w:pPr>
    </w:p>
    <w:p w14:paraId="3048A743" w14:textId="77777777" w:rsidR="000451DA" w:rsidRPr="00CD1D63" w:rsidRDefault="000451DA" w:rsidP="000451DA">
      <w:pPr>
        <w:pStyle w:val="ListParagraph"/>
        <w:tabs>
          <w:tab w:val="left" w:pos="1170"/>
        </w:tabs>
        <w:spacing w:after="0" w:line="240" w:lineRule="auto"/>
        <w:ind w:left="1260"/>
        <w:contextualSpacing w:val="0"/>
        <w:rPr>
          <w:rFonts w:asciiTheme="majorHAnsi" w:hAnsiTheme="majorHAnsi" w:cs="Arial"/>
          <w:sz w:val="18"/>
          <w:szCs w:val="18"/>
        </w:rPr>
      </w:pPr>
      <w:r w:rsidRPr="00CD1D63">
        <w:rPr>
          <w:rFonts w:asciiTheme="majorHAnsi" w:hAnsiTheme="majorHAnsi"/>
          <w:noProof/>
          <w:sz w:val="28"/>
          <w:szCs w:val="23"/>
        </w:rPr>
        <w:drawing>
          <wp:anchor distT="0" distB="0" distL="114300" distR="114300" simplePos="0" relativeHeight="251659776" behindDoc="0" locked="0" layoutInCell="1" allowOverlap="1" wp14:anchorId="113F3E60" wp14:editId="42489BAD">
            <wp:simplePos x="0" y="0"/>
            <wp:positionH relativeFrom="column">
              <wp:posOffset>-12280</wp:posOffset>
            </wp:positionH>
            <wp:positionV relativeFrom="paragraph">
              <wp:posOffset>84455</wp:posOffset>
            </wp:positionV>
            <wp:extent cx="566780" cy="571500"/>
            <wp:effectExtent l="57150" t="57150" r="62230" b="5715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h In Development.PNG"/>
                    <pic:cNvPicPr/>
                  </pic:nvPicPr>
                  <pic:blipFill rotWithShape="1">
                    <a:blip r:embed="rId15" cstate="print">
                      <a:extLst>
                        <a:ext uri="{28A0092B-C50C-407E-A947-70E740481C1C}">
                          <a14:useLocalDpi xmlns:a14="http://schemas.microsoft.com/office/drawing/2010/main" val="0"/>
                        </a:ext>
                      </a:extLst>
                    </a:blip>
                    <a:srcRect r="2598"/>
                    <a:stretch/>
                  </pic:blipFill>
                  <pic:spPr bwMode="auto">
                    <a:xfrm>
                      <a:off x="0" y="0"/>
                      <a:ext cx="586047" cy="590928"/>
                    </a:xfrm>
                    <a:prstGeom prst="ellipse">
                      <a:avLst/>
                    </a:prstGeom>
                    <a:ln>
                      <a:solidFill>
                        <a:schemeClr val="tx1"/>
                      </a:solidFill>
                    </a:ln>
                    <a:effectLst/>
                    <a:scene3d>
                      <a:camera prst="orthographicFront"/>
                      <a:lightRig rig="contrasting" dir="t">
                        <a:rot lat="0" lon="0" rev="3000000"/>
                      </a:lightRig>
                    </a:scene3d>
                    <a:sp3d contourW="7620">
                      <a:bevelT w="95250" h="31750"/>
                      <a:contourClr>
                        <a:srgbClr val="333333"/>
                      </a:contourClr>
                    </a:sp3d>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CD1D63">
        <w:rPr>
          <w:rFonts w:asciiTheme="majorHAnsi" w:hAnsiTheme="majorHAnsi" w:cs="Arial"/>
          <w:noProof/>
          <w:sz w:val="18"/>
          <w:szCs w:val="18"/>
        </w:rPr>
        <mc:AlternateContent>
          <mc:Choice Requires="wps">
            <w:drawing>
              <wp:anchor distT="0" distB="0" distL="114300" distR="114300" simplePos="0" relativeHeight="251651584" behindDoc="0" locked="0" layoutInCell="1" allowOverlap="1" wp14:anchorId="76891B87" wp14:editId="04F20887">
                <wp:simplePos x="0" y="0"/>
                <wp:positionH relativeFrom="column">
                  <wp:posOffset>685800</wp:posOffset>
                </wp:positionH>
                <wp:positionV relativeFrom="paragraph">
                  <wp:posOffset>35560</wp:posOffset>
                </wp:positionV>
                <wp:extent cx="0" cy="571500"/>
                <wp:effectExtent l="19050" t="0" r="19050" b="0"/>
                <wp:wrapNone/>
                <wp:docPr id="2" name="Straight Connector 2"/>
                <wp:cNvGraphicFramePr/>
                <a:graphic xmlns:a="http://schemas.openxmlformats.org/drawingml/2006/main">
                  <a:graphicData uri="http://schemas.microsoft.com/office/word/2010/wordprocessingShape">
                    <wps:wsp>
                      <wps:cNvCnPr/>
                      <wps:spPr>
                        <a:xfrm>
                          <a:off x="0" y="0"/>
                          <a:ext cx="0" cy="571500"/>
                        </a:xfrm>
                        <a:prstGeom prst="line">
                          <a:avLst/>
                        </a:prstGeom>
                        <a:ln w="28575" cmpd="dbl">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3D49B9" id="Straight Connector 2" o:spid="_x0000_s1026" style="position:absolute;z-index:251651584;visibility:visible;mso-wrap-style:square;mso-wrap-distance-left:9pt;mso-wrap-distance-top:0;mso-wrap-distance-right:9pt;mso-wrap-distance-bottom:0;mso-position-horizontal:absolute;mso-position-horizontal-relative:text;mso-position-vertical:absolute;mso-position-vertical-relative:text" from="54pt,2.8pt" to="54pt,4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7Da3gEAACUEAAAOAAAAZHJzL2Uyb0RvYy54bWysU9uO0zAQfUfiHyy/06SVyq6ipvvQ1fKC&#10;oGLhA1xn3FjyTWPTpH/P2EkvAiQE4sXx2GfmzDmebJ5Ga9gJMGrvWr5c1JyBk77T7tjyb19f3j1y&#10;FpNwnTDeQcvPEPnT9u2bzRAaWPnemw6QUREXmyG0vE8pNFUVZQ9WxIUP4OhSebQiUYjHqkMxUHVr&#10;qlVdv68Gj11ALyFGOn2eLvm21FcKZPqsVITETMupt1RWLOshr9V2I5ojitBrObch/qELK7Qj0mup&#10;Z5EE+476l1JWS/TRq7SQ3lZeKS2haCA1y/onNa+9CFC0kDkxXG2K/6+s/HTaI9Ndy1ecOWHpiV4T&#10;Cn3sE9t558hAj2yVfRpCbAi+c3ucoxj2mEWPCm3+khw2Fm/PV29hTExOh5JO1w/LdV1sr255AWP6&#10;AN6yvGm50S6rFo04fYyJuAh6geRj49hA/T6uH9acSRuo+e5gSkb0Rncv2piMK0MEO4PsJOj507jM&#10;MqjYHYoi4zIYyrDMfFnqJK7s0tnARPwFFJlFcpYTXR7TG4OQEly6sBhH6JymqJ9rYv3nxBl/6+pv&#10;kicdF2bv0jXZaufxd+w3Y9SEJ5PudOftwXfn8uzlgmax+Dj/N3nY7+OSfvu7tz8AAAD//wMAUEsD&#10;BBQABgAIAAAAIQDgg/w63AAAAAgBAAAPAAAAZHJzL2Rvd25yZXYueG1sTI/BTsMwEETvSPyDtZV6&#10;o04rNSohTlVRcuDAgYCEuLnxNokar0PsNubv2XKB49sZzc7k22h7ccHRd44ULBcJCKTamY4aBe9v&#10;5d0GhA+ajO4doYJv9LAtbm9ynRk30SteqtAIDiGfaQVtCEMmpa9btNov3IDE2tGNVgfGsZFm1BOH&#10;216ukiSVVnfEH1o94GOL9ak6WwVVKdOnl899TL+m1bF8/uji3lRKzWdx9wAiYAx/ZrjW5+pQcKeD&#10;O5PxomdONrwlKFinIK76Lx8U3PNBFrn8P6D4AQAA//8DAFBLAQItABQABgAIAAAAIQC2gziS/gAA&#10;AOEBAAATAAAAAAAAAAAAAAAAAAAAAABbQ29udGVudF9UeXBlc10ueG1sUEsBAi0AFAAGAAgAAAAh&#10;ADj9If/WAAAAlAEAAAsAAAAAAAAAAAAAAAAALwEAAF9yZWxzLy5yZWxzUEsBAi0AFAAGAAgAAAAh&#10;ADO/sNreAQAAJQQAAA4AAAAAAAAAAAAAAAAALgIAAGRycy9lMm9Eb2MueG1sUEsBAi0AFAAGAAgA&#10;AAAhAOCD/DrcAAAACAEAAA8AAAAAAAAAAAAAAAAAOAQAAGRycy9kb3ducmV2LnhtbFBLBQYAAAAA&#10;BAAEAPMAAABBBQAAAAA=&#10;" strokecolor="black [3213]" strokeweight="2.25pt">
                <v:stroke linestyle="thinThin"/>
              </v:line>
            </w:pict>
          </mc:Fallback>
        </mc:AlternateContent>
      </w:r>
      <w:r w:rsidRPr="00CD1D63">
        <w:rPr>
          <w:rFonts w:asciiTheme="majorHAnsi" w:hAnsiTheme="majorHAnsi" w:cs="Arial"/>
          <w:b/>
          <w:sz w:val="18"/>
          <w:szCs w:val="18"/>
        </w:rPr>
        <w:t xml:space="preserve">Teach lessons that last a lifetime. </w:t>
      </w:r>
      <w:r w:rsidRPr="00CD1D63">
        <w:rPr>
          <w:rFonts w:asciiTheme="majorHAnsi" w:hAnsiTheme="majorHAnsi" w:cs="Arial"/>
          <w:sz w:val="18"/>
          <w:szCs w:val="18"/>
        </w:rPr>
        <w:t>Education is the Peace Corp’s largest program area. Volunteers play an important role in creating links among schools, parents, and communities by working in elementary, secondary, and postsecondary schools as math, science, conversational English, and resource teachers or as early grade reading and literacy teacher trainers. Volunteers also develop libraries and technology resource centers.</w:t>
      </w:r>
    </w:p>
    <w:p w14:paraId="6E458E34" w14:textId="77777777" w:rsidR="000451DA" w:rsidRPr="00CD1D63" w:rsidRDefault="000451DA" w:rsidP="000451DA">
      <w:pPr>
        <w:tabs>
          <w:tab w:val="left" w:pos="1170"/>
        </w:tabs>
        <w:rPr>
          <w:rFonts w:asciiTheme="majorHAnsi" w:hAnsiTheme="majorHAnsi"/>
          <w:sz w:val="12"/>
          <w:szCs w:val="12"/>
        </w:rPr>
      </w:pPr>
    </w:p>
    <w:p w14:paraId="7D6D4B10" w14:textId="77777777" w:rsidR="000451DA" w:rsidRPr="00CD1D63" w:rsidRDefault="000451DA" w:rsidP="000451DA">
      <w:pPr>
        <w:tabs>
          <w:tab w:val="left" w:pos="1170"/>
        </w:tabs>
        <w:rPr>
          <w:rFonts w:asciiTheme="majorHAnsi" w:hAnsiTheme="majorHAnsi"/>
          <w:sz w:val="12"/>
          <w:szCs w:val="12"/>
        </w:rPr>
      </w:pPr>
    </w:p>
    <w:p w14:paraId="64E58D7C" w14:textId="77777777" w:rsidR="000451DA" w:rsidRPr="00CD1D63" w:rsidRDefault="000451DA" w:rsidP="000451DA">
      <w:pPr>
        <w:tabs>
          <w:tab w:val="left" w:pos="1170"/>
        </w:tabs>
        <w:rPr>
          <w:rFonts w:asciiTheme="majorHAnsi" w:hAnsiTheme="majorHAnsi"/>
          <w:sz w:val="12"/>
          <w:szCs w:val="12"/>
        </w:rPr>
      </w:pPr>
    </w:p>
    <w:p w14:paraId="5571C4CF" w14:textId="77777777" w:rsidR="000451DA" w:rsidRPr="00CD1D63" w:rsidRDefault="000451DA" w:rsidP="000451DA">
      <w:pPr>
        <w:tabs>
          <w:tab w:val="left" w:pos="1170"/>
        </w:tabs>
        <w:ind w:left="900"/>
        <w:rPr>
          <w:rFonts w:asciiTheme="majorHAnsi" w:hAnsiTheme="majorHAnsi"/>
          <w:i/>
        </w:rPr>
        <w:sectPr w:rsidR="000451DA" w:rsidRPr="00CD1D63" w:rsidSect="003F60FE">
          <w:type w:val="continuous"/>
          <w:pgSz w:w="12240" w:h="15840"/>
          <w:pgMar w:top="1440" w:right="1440" w:bottom="1440" w:left="1440" w:header="720" w:footer="460" w:gutter="0"/>
          <w:cols w:space="449"/>
          <w:docGrid w:linePitch="360"/>
        </w:sectPr>
      </w:pPr>
      <w:r w:rsidRPr="00CD1D63">
        <w:rPr>
          <w:rFonts w:asciiTheme="majorHAnsi" w:hAnsiTheme="majorHAnsi"/>
          <w:i/>
          <w:u w:val="single"/>
        </w:rPr>
        <w:t>If you choose Education, take 3 courses</w:t>
      </w:r>
      <w:r w:rsidR="00030C26">
        <w:rPr>
          <w:rFonts w:asciiTheme="majorHAnsi" w:hAnsiTheme="majorHAnsi"/>
          <w:i/>
          <w:u w:val="single"/>
        </w:rPr>
        <w:t xml:space="preserve"> (12 credits)</w:t>
      </w:r>
      <w:r w:rsidRPr="00CD1D63">
        <w:rPr>
          <w:rFonts w:asciiTheme="majorHAnsi" w:hAnsiTheme="majorHAnsi"/>
          <w:i/>
          <w:u w:val="single"/>
        </w:rPr>
        <w:t xml:space="preserve"> from </w:t>
      </w:r>
      <w:r w:rsidRPr="003F60FE">
        <w:rPr>
          <w:rFonts w:asciiTheme="majorHAnsi" w:hAnsiTheme="majorHAnsi"/>
          <w:b/>
          <w:i/>
          <w:u w:val="single"/>
        </w:rPr>
        <w:t>one</w:t>
      </w:r>
      <w:r w:rsidRPr="00CD1D63">
        <w:rPr>
          <w:rFonts w:asciiTheme="majorHAnsi" w:hAnsiTheme="majorHAnsi"/>
          <w:i/>
          <w:u w:val="single"/>
        </w:rPr>
        <w:t xml:space="preserve"> of the following areas</w:t>
      </w:r>
      <w:r w:rsidRPr="00CD1D63">
        <w:rPr>
          <w:rFonts w:asciiTheme="majorHAnsi" w:hAnsiTheme="majorHAnsi"/>
          <w:i/>
        </w:rPr>
        <w:t>:</w:t>
      </w:r>
    </w:p>
    <w:p w14:paraId="08980F38" w14:textId="77777777" w:rsidR="000451DA" w:rsidRPr="00AB19DA" w:rsidRDefault="00030C26" w:rsidP="000451DA">
      <w:pPr>
        <w:pStyle w:val="ListParagraph"/>
        <w:numPr>
          <w:ilvl w:val="1"/>
          <w:numId w:val="2"/>
        </w:numPr>
        <w:tabs>
          <w:tab w:val="left" w:pos="1170"/>
        </w:tabs>
        <w:spacing w:after="0" w:line="240" w:lineRule="auto"/>
        <w:ind w:left="360" w:hanging="270"/>
        <w:contextualSpacing w:val="0"/>
        <w:rPr>
          <w:rFonts w:asciiTheme="majorHAnsi" w:hAnsiTheme="majorHAnsi"/>
          <w:szCs w:val="23"/>
        </w:rPr>
      </w:pPr>
      <w:r>
        <w:rPr>
          <w:rFonts w:asciiTheme="majorHAnsi" w:hAnsiTheme="majorHAnsi"/>
          <w:szCs w:val="23"/>
        </w:rPr>
        <w:t>Biology</w:t>
      </w:r>
    </w:p>
    <w:p w14:paraId="4C8C9EE6" w14:textId="77777777" w:rsidR="000451DA" w:rsidRPr="00AB19DA" w:rsidRDefault="00030C26" w:rsidP="000451DA">
      <w:pPr>
        <w:pStyle w:val="ListParagraph"/>
        <w:numPr>
          <w:ilvl w:val="1"/>
          <w:numId w:val="2"/>
        </w:numPr>
        <w:tabs>
          <w:tab w:val="left" w:pos="1170"/>
        </w:tabs>
        <w:spacing w:after="0" w:line="240" w:lineRule="auto"/>
        <w:ind w:left="360" w:hanging="270"/>
        <w:contextualSpacing w:val="0"/>
        <w:rPr>
          <w:rFonts w:asciiTheme="majorHAnsi" w:hAnsiTheme="majorHAnsi"/>
          <w:szCs w:val="23"/>
        </w:rPr>
      </w:pPr>
      <w:r>
        <w:rPr>
          <w:rFonts w:asciiTheme="majorHAnsi" w:hAnsiTheme="majorHAnsi"/>
          <w:szCs w:val="23"/>
        </w:rPr>
        <w:t>Chemistry</w:t>
      </w:r>
    </w:p>
    <w:p w14:paraId="49B8C94D" w14:textId="77777777" w:rsidR="000451DA" w:rsidRPr="00AB19DA" w:rsidRDefault="00030C26" w:rsidP="000451DA">
      <w:pPr>
        <w:pStyle w:val="ListParagraph"/>
        <w:numPr>
          <w:ilvl w:val="1"/>
          <w:numId w:val="2"/>
        </w:numPr>
        <w:tabs>
          <w:tab w:val="left" w:pos="1170"/>
        </w:tabs>
        <w:spacing w:after="0" w:line="240" w:lineRule="auto"/>
        <w:ind w:left="360" w:hanging="270"/>
        <w:contextualSpacing w:val="0"/>
        <w:rPr>
          <w:rFonts w:asciiTheme="majorHAnsi" w:hAnsiTheme="majorHAnsi"/>
          <w:szCs w:val="23"/>
        </w:rPr>
      </w:pPr>
      <w:r>
        <w:rPr>
          <w:rFonts w:asciiTheme="majorHAnsi" w:hAnsiTheme="majorHAnsi"/>
          <w:szCs w:val="23"/>
        </w:rPr>
        <w:t>Computer Science</w:t>
      </w:r>
    </w:p>
    <w:p w14:paraId="510F7074" w14:textId="77777777" w:rsidR="00030C26" w:rsidRPr="00AB19DA" w:rsidRDefault="00030C26" w:rsidP="00030C26">
      <w:pPr>
        <w:pStyle w:val="ListParagraph"/>
        <w:numPr>
          <w:ilvl w:val="1"/>
          <w:numId w:val="2"/>
        </w:numPr>
        <w:tabs>
          <w:tab w:val="left" w:pos="1170"/>
        </w:tabs>
        <w:spacing w:after="0" w:line="240" w:lineRule="auto"/>
        <w:ind w:left="360" w:hanging="270"/>
        <w:contextualSpacing w:val="0"/>
        <w:rPr>
          <w:rFonts w:asciiTheme="majorHAnsi" w:hAnsiTheme="majorHAnsi"/>
          <w:szCs w:val="23"/>
        </w:rPr>
      </w:pPr>
      <w:r>
        <w:rPr>
          <w:rFonts w:asciiTheme="majorHAnsi" w:hAnsiTheme="majorHAnsi"/>
          <w:szCs w:val="23"/>
        </w:rPr>
        <w:t>Education</w:t>
      </w:r>
    </w:p>
    <w:p w14:paraId="5859F80B" w14:textId="77777777" w:rsidR="000451DA" w:rsidRDefault="000451DA" w:rsidP="000451DA">
      <w:pPr>
        <w:pStyle w:val="ListParagraph"/>
        <w:numPr>
          <w:ilvl w:val="1"/>
          <w:numId w:val="2"/>
        </w:numPr>
        <w:tabs>
          <w:tab w:val="left" w:pos="1170"/>
        </w:tabs>
        <w:spacing w:after="0" w:line="240" w:lineRule="auto"/>
        <w:ind w:left="360" w:hanging="270"/>
        <w:contextualSpacing w:val="0"/>
        <w:rPr>
          <w:rFonts w:asciiTheme="majorHAnsi" w:hAnsiTheme="majorHAnsi"/>
          <w:szCs w:val="23"/>
        </w:rPr>
      </w:pPr>
      <w:r w:rsidRPr="00AB19DA">
        <w:rPr>
          <w:rFonts w:asciiTheme="majorHAnsi" w:hAnsiTheme="majorHAnsi"/>
          <w:szCs w:val="23"/>
        </w:rPr>
        <w:t xml:space="preserve">English </w:t>
      </w:r>
    </w:p>
    <w:p w14:paraId="0E8D990A" w14:textId="77777777" w:rsidR="000451DA" w:rsidRDefault="00030C26" w:rsidP="000451DA">
      <w:pPr>
        <w:pStyle w:val="ListParagraph"/>
        <w:numPr>
          <w:ilvl w:val="1"/>
          <w:numId w:val="2"/>
        </w:numPr>
        <w:tabs>
          <w:tab w:val="left" w:pos="1170"/>
        </w:tabs>
        <w:spacing w:after="0" w:line="240" w:lineRule="auto"/>
        <w:ind w:left="360" w:hanging="270"/>
        <w:contextualSpacing w:val="0"/>
        <w:rPr>
          <w:rFonts w:asciiTheme="majorHAnsi" w:hAnsiTheme="majorHAnsi"/>
          <w:szCs w:val="23"/>
        </w:rPr>
      </w:pPr>
      <w:r>
        <w:rPr>
          <w:rFonts w:asciiTheme="majorHAnsi" w:hAnsiTheme="majorHAnsi"/>
          <w:szCs w:val="23"/>
        </w:rPr>
        <w:t>Geosciences</w:t>
      </w:r>
    </w:p>
    <w:p w14:paraId="6934BC58" w14:textId="77777777" w:rsidR="00030C26" w:rsidRDefault="00030C26" w:rsidP="000451DA">
      <w:pPr>
        <w:pStyle w:val="ListParagraph"/>
        <w:numPr>
          <w:ilvl w:val="1"/>
          <w:numId w:val="2"/>
        </w:numPr>
        <w:tabs>
          <w:tab w:val="left" w:pos="1170"/>
        </w:tabs>
        <w:spacing w:after="0" w:line="240" w:lineRule="auto"/>
        <w:ind w:left="360" w:hanging="270"/>
        <w:contextualSpacing w:val="0"/>
        <w:rPr>
          <w:rFonts w:asciiTheme="majorHAnsi" w:hAnsiTheme="majorHAnsi"/>
          <w:szCs w:val="23"/>
        </w:rPr>
      </w:pPr>
      <w:r>
        <w:rPr>
          <w:rFonts w:asciiTheme="majorHAnsi" w:hAnsiTheme="majorHAnsi"/>
          <w:szCs w:val="23"/>
        </w:rPr>
        <w:t>Math</w:t>
      </w:r>
    </w:p>
    <w:p w14:paraId="272A6026" w14:textId="77777777" w:rsidR="000451DA" w:rsidRDefault="00030C26" w:rsidP="000451DA">
      <w:pPr>
        <w:pStyle w:val="ListParagraph"/>
        <w:numPr>
          <w:ilvl w:val="1"/>
          <w:numId w:val="2"/>
        </w:numPr>
        <w:tabs>
          <w:tab w:val="left" w:pos="1170"/>
        </w:tabs>
        <w:spacing w:after="0" w:line="240" w:lineRule="auto"/>
        <w:ind w:left="360" w:hanging="270"/>
        <w:contextualSpacing w:val="0"/>
        <w:rPr>
          <w:rFonts w:asciiTheme="majorHAnsi" w:hAnsiTheme="majorHAnsi"/>
          <w:szCs w:val="23"/>
        </w:rPr>
      </w:pPr>
      <w:r>
        <w:rPr>
          <w:rFonts w:asciiTheme="majorHAnsi" w:hAnsiTheme="majorHAnsi"/>
          <w:szCs w:val="23"/>
        </w:rPr>
        <w:t>Physics</w:t>
      </w:r>
    </w:p>
    <w:p w14:paraId="1FB76607" w14:textId="77777777" w:rsidR="000451DA" w:rsidRPr="007028C7" w:rsidRDefault="000451DA" w:rsidP="000451DA">
      <w:pPr>
        <w:pStyle w:val="ListParagraph"/>
        <w:numPr>
          <w:ilvl w:val="1"/>
          <w:numId w:val="2"/>
        </w:numPr>
        <w:tabs>
          <w:tab w:val="left" w:pos="1170"/>
        </w:tabs>
        <w:spacing w:after="0" w:line="240" w:lineRule="auto"/>
        <w:ind w:left="360" w:hanging="270"/>
        <w:contextualSpacing w:val="0"/>
        <w:rPr>
          <w:rFonts w:asciiTheme="majorHAnsi" w:hAnsiTheme="majorHAnsi"/>
        </w:rPr>
        <w:sectPr w:rsidR="000451DA" w:rsidRPr="007028C7" w:rsidSect="003F60FE">
          <w:type w:val="continuous"/>
          <w:pgSz w:w="12240" w:h="15840"/>
          <w:pgMar w:top="1440" w:right="1440" w:bottom="720" w:left="2520" w:header="720" w:footer="460" w:gutter="0"/>
          <w:cols w:num="3" w:space="180"/>
          <w:docGrid w:linePitch="360"/>
        </w:sectPr>
      </w:pPr>
    </w:p>
    <w:p w14:paraId="59D1D450" w14:textId="77777777" w:rsidR="000451DA" w:rsidRPr="00CD1D63" w:rsidRDefault="000451DA" w:rsidP="000451DA">
      <w:pPr>
        <w:tabs>
          <w:tab w:val="left" w:pos="1170"/>
        </w:tabs>
        <w:ind w:left="900"/>
        <w:rPr>
          <w:rFonts w:asciiTheme="majorHAnsi" w:hAnsiTheme="majorHAnsi"/>
          <w:i/>
          <w:szCs w:val="23"/>
          <w:u w:val="single"/>
        </w:rPr>
      </w:pPr>
    </w:p>
    <w:p w14:paraId="61CADCA0" w14:textId="77777777" w:rsidR="000451DA" w:rsidRPr="00CD1D63" w:rsidRDefault="000451DA" w:rsidP="000451DA">
      <w:pPr>
        <w:tabs>
          <w:tab w:val="left" w:pos="1170"/>
        </w:tabs>
        <w:ind w:left="900"/>
        <w:rPr>
          <w:rFonts w:asciiTheme="majorHAnsi" w:hAnsiTheme="majorHAnsi"/>
          <w:i/>
          <w:szCs w:val="23"/>
        </w:rPr>
      </w:pPr>
      <w:r w:rsidRPr="00CD1D63">
        <w:rPr>
          <w:rFonts w:asciiTheme="majorHAnsi" w:hAnsiTheme="majorHAnsi"/>
          <w:i/>
          <w:szCs w:val="23"/>
          <w:u w:val="single"/>
        </w:rPr>
        <w:t xml:space="preserve">And build 50 hours of </w:t>
      </w:r>
      <w:r w:rsidRPr="00CD1D63">
        <w:rPr>
          <w:rFonts w:asciiTheme="majorHAnsi" w:hAnsiTheme="majorHAnsi"/>
          <w:b/>
          <w:i/>
          <w:szCs w:val="23"/>
          <w:u w:val="single"/>
        </w:rPr>
        <w:t>related</w:t>
      </w:r>
      <w:r w:rsidRPr="00CD1D63">
        <w:rPr>
          <w:rFonts w:asciiTheme="majorHAnsi" w:hAnsiTheme="majorHAnsi"/>
          <w:i/>
          <w:szCs w:val="23"/>
          <w:u w:val="single"/>
        </w:rPr>
        <w:t xml:space="preserve"> field experience through an activity such as</w:t>
      </w:r>
      <w:r w:rsidRPr="00CD1D63">
        <w:rPr>
          <w:rFonts w:asciiTheme="majorHAnsi" w:hAnsiTheme="majorHAnsi"/>
          <w:i/>
          <w:szCs w:val="23"/>
        </w:rPr>
        <w:t>:</w:t>
      </w:r>
    </w:p>
    <w:p w14:paraId="3E7EBE9E" w14:textId="77777777" w:rsidR="000451DA" w:rsidRDefault="000451DA" w:rsidP="000451DA">
      <w:pPr>
        <w:pStyle w:val="ListParagraph"/>
        <w:numPr>
          <w:ilvl w:val="0"/>
          <w:numId w:val="3"/>
        </w:numPr>
        <w:tabs>
          <w:tab w:val="left" w:pos="1170"/>
        </w:tabs>
        <w:spacing w:after="0" w:line="240" w:lineRule="auto"/>
        <w:ind w:left="1440" w:hanging="270"/>
        <w:rPr>
          <w:rFonts w:asciiTheme="majorHAnsi" w:hAnsiTheme="majorHAnsi"/>
          <w:szCs w:val="23"/>
        </w:rPr>
      </w:pPr>
      <w:r w:rsidRPr="00AB19DA">
        <w:rPr>
          <w:rFonts w:asciiTheme="majorHAnsi" w:hAnsiTheme="majorHAnsi"/>
          <w:szCs w:val="23"/>
        </w:rPr>
        <w:t>Teaching in one of these or a similar form: in a classroom, with a community outreach organization, or in a formal tutoring capacity</w:t>
      </w:r>
    </w:p>
    <w:p w14:paraId="73BC446B" w14:textId="77777777" w:rsidR="001C16FA" w:rsidRPr="00AB19DA" w:rsidRDefault="001C16FA" w:rsidP="001C16FA">
      <w:pPr>
        <w:pStyle w:val="ListParagraph"/>
        <w:numPr>
          <w:ilvl w:val="1"/>
          <w:numId w:val="3"/>
        </w:numPr>
        <w:tabs>
          <w:tab w:val="left" w:pos="1170"/>
        </w:tabs>
        <w:spacing w:after="0" w:line="240" w:lineRule="auto"/>
        <w:ind w:left="1800" w:hanging="270"/>
        <w:rPr>
          <w:rFonts w:asciiTheme="majorHAnsi" w:hAnsiTheme="majorHAnsi"/>
          <w:szCs w:val="23"/>
        </w:rPr>
      </w:pPr>
      <w:r w:rsidRPr="00AB19DA">
        <w:rPr>
          <w:rFonts w:asciiTheme="majorHAnsi" w:hAnsiTheme="majorHAnsi"/>
          <w:szCs w:val="23"/>
        </w:rPr>
        <w:t>The subject of the teaching may be English as a Foreign/Second Language, special education, drama, or a STEM subject</w:t>
      </w:r>
    </w:p>
    <w:p w14:paraId="1899AB8B" w14:textId="77777777" w:rsidR="001C16FA" w:rsidRDefault="001C16FA" w:rsidP="001C16FA">
      <w:pPr>
        <w:pStyle w:val="ListParagraph"/>
        <w:numPr>
          <w:ilvl w:val="1"/>
          <w:numId w:val="3"/>
        </w:numPr>
        <w:tabs>
          <w:tab w:val="left" w:pos="1170"/>
        </w:tabs>
        <w:spacing w:after="0" w:line="240" w:lineRule="auto"/>
        <w:ind w:left="1800" w:hanging="270"/>
        <w:rPr>
          <w:rFonts w:asciiTheme="majorHAnsi" w:hAnsiTheme="majorHAnsi"/>
          <w:szCs w:val="23"/>
        </w:rPr>
      </w:pPr>
      <w:r>
        <w:rPr>
          <w:rFonts w:asciiTheme="majorHAnsi" w:hAnsiTheme="majorHAnsi"/>
          <w:szCs w:val="23"/>
        </w:rPr>
        <w:t xml:space="preserve">Note that PLU has partnerships </w:t>
      </w:r>
      <w:r w:rsidRPr="00AB19DA">
        <w:rPr>
          <w:rFonts w:asciiTheme="majorHAnsi" w:hAnsiTheme="majorHAnsi"/>
          <w:szCs w:val="23"/>
        </w:rPr>
        <w:t xml:space="preserve">with some local schools which </w:t>
      </w:r>
      <w:r>
        <w:rPr>
          <w:rFonts w:asciiTheme="majorHAnsi" w:hAnsiTheme="majorHAnsi"/>
          <w:szCs w:val="23"/>
        </w:rPr>
        <w:t>would be</w:t>
      </w:r>
      <w:r w:rsidRPr="00AB19DA">
        <w:rPr>
          <w:rFonts w:asciiTheme="majorHAnsi" w:hAnsiTheme="majorHAnsi"/>
          <w:szCs w:val="23"/>
        </w:rPr>
        <w:t xml:space="preserve"> good places in which to conduct your field experience</w:t>
      </w:r>
    </w:p>
    <w:p w14:paraId="399BA2DB" w14:textId="1B49BF7F" w:rsidR="001C16FA" w:rsidRDefault="001C16FA" w:rsidP="000451DA">
      <w:pPr>
        <w:pStyle w:val="ListParagraph"/>
        <w:numPr>
          <w:ilvl w:val="0"/>
          <w:numId w:val="3"/>
        </w:numPr>
        <w:tabs>
          <w:tab w:val="left" w:pos="1170"/>
        </w:tabs>
        <w:spacing w:after="0" w:line="240" w:lineRule="auto"/>
        <w:ind w:left="1440" w:hanging="270"/>
        <w:rPr>
          <w:rFonts w:asciiTheme="majorHAnsi" w:hAnsiTheme="majorHAnsi"/>
          <w:szCs w:val="23"/>
        </w:rPr>
      </w:pPr>
      <w:r>
        <w:rPr>
          <w:rFonts w:asciiTheme="majorHAnsi" w:hAnsiTheme="majorHAnsi"/>
          <w:szCs w:val="23"/>
        </w:rPr>
        <w:t>Campus-based education opportunities</w:t>
      </w:r>
    </w:p>
    <w:p w14:paraId="5AB05EBA" w14:textId="5057A176" w:rsidR="001C16FA" w:rsidRPr="00953856" w:rsidRDefault="00953856" w:rsidP="001C16FA">
      <w:pPr>
        <w:pStyle w:val="ListParagraph"/>
        <w:numPr>
          <w:ilvl w:val="2"/>
          <w:numId w:val="3"/>
        </w:numPr>
        <w:tabs>
          <w:tab w:val="left" w:pos="1170"/>
        </w:tabs>
        <w:spacing w:after="0" w:line="240" w:lineRule="auto"/>
        <w:rPr>
          <w:rStyle w:val="Hyperlink"/>
          <w:rFonts w:asciiTheme="majorHAnsi" w:hAnsiTheme="majorHAnsi"/>
          <w:szCs w:val="23"/>
        </w:rPr>
      </w:pPr>
      <w:r>
        <w:rPr>
          <w:rFonts w:asciiTheme="majorHAnsi" w:hAnsiTheme="majorHAnsi"/>
          <w:szCs w:val="23"/>
        </w:rPr>
        <w:fldChar w:fldCharType="begin"/>
      </w:r>
      <w:r>
        <w:rPr>
          <w:rFonts w:asciiTheme="majorHAnsi" w:hAnsiTheme="majorHAnsi"/>
          <w:szCs w:val="23"/>
        </w:rPr>
        <w:instrText xml:space="preserve"> HYPERLINK "https://www.plu.edu/aac/" </w:instrText>
      </w:r>
      <w:r>
        <w:rPr>
          <w:rFonts w:asciiTheme="majorHAnsi" w:hAnsiTheme="majorHAnsi"/>
          <w:szCs w:val="23"/>
        </w:rPr>
        <w:fldChar w:fldCharType="separate"/>
      </w:r>
      <w:r w:rsidR="001C16FA" w:rsidRPr="00953856">
        <w:rPr>
          <w:rStyle w:val="Hyperlink"/>
          <w:rFonts w:asciiTheme="majorHAnsi" w:hAnsiTheme="majorHAnsi"/>
          <w:szCs w:val="23"/>
        </w:rPr>
        <w:t>Academic Assistance</w:t>
      </w:r>
    </w:p>
    <w:p w14:paraId="528C60AF" w14:textId="73E4590F" w:rsidR="001C16FA" w:rsidRPr="00953856" w:rsidRDefault="00953856" w:rsidP="001C16FA">
      <w:pPr>
        <w:pStyle w:val="ListParagraph"/>
        <w:numPr>
          <w:ilvl w:val="2"/>
          <w:numId w:val="3"/>
        </w:numPr>
        <w:tabs>
          <w:tab w:val="left" w:pos="1170"/>
        </w:tabs>
        <w:spacing w:after="0" w:line="240" w:lineRule="auto"/>
        <w:rPr>
          <w:rStyle w:val="Hyperlink"/>
          <w:rFonts w:asciiTheme="majorHAnsi" w:hAnsiTheme="majorHAnsi"/>
          <w:szCs w:val="23"/>
        </w:rPr>
      </w:pPr>
      <w:r>
        <w:rPr>
          <w:rFonts w:asciiTheme="majorHAnsi" w:hAnsiTheme="majorHAnsi"/>
          <w:szCs w:val="23"/>
        </w:rPr>
        <w:fldChar w:fldCharType="end"/>
      </w:r>
      <w:r>
        <w:rPr>
          <w:rFonts w:asciiTheme="majorHAnsi" w:hAnsiTheme="majorHAnsi"/>
          <w:szCs w:val="23"/>
        </w:rPr>
        <w:fldChar w:fldCharType="begin"/>
      </w:r>
      <w:r>
        <w:rPr>
          <w:rFonts w:asciiTheme="majorHAnsi" w:hAnsiTheme="majorHAnsi"/>
          <w:szCs w:val="23"/>
        </w:rPr>
        <w:instrText xml:space="preserve"> HYPERLINK "https://www.plu.edu/gender-equity/" </w:instrText>
      </w:r>
      <w:r>
        <w:rPr>
          <w:rFonts w:asciiTheme="majorHAnsi" w:hAnsiTheme="majorHAnsi"/>
          <w:szCs w:val="23"/>
        </w:rPr>
        <w:fldChar w:fldCharType="separate"/>
      </w:r>
      <w:r w:rsidR="001C16FA" w:rsidRPr="00953856">
        <w:rPr>
          <w:rStyle w:val="Hyperlink"/>
          <w:rFonts w:asciiTheme="majorHAnsi" w:hAnsiTheme="majorHAnsi"/>
          <w:szCs w:val="23"/>
        </w:rPr>
        <w:t>Center for Gender Equity</w:t>
      </w:r>
    </w:p>
    <w:p w14:paraId="77443DB4" w14:textId="0A6A2BE8" w:rsidR="001C16FA" w:rsidRPr="00953856" w:rsidRDefault="00953856" w:rsidP="001C16FA">
      <w:pPr>
        <w:pStyle w:val="ListParagraph"/>
        <w:numPr>
          <w:ilvl w:val="2"/>
          <w:numId w:val="3"/>
        </w:numPr>
        <w:tabs>
          <w:tab w:val="left" w:pos="1170"/>
        </w:tabs>
        <w:spacing w:after="0" w:line="240" w:lineRule="auto"/>
        <w:rPr>
          <w:rStyle w:val="Hyperlink"/>
          <w:rFonts w:asciiTheme="majorHAnsi" w:hAnsiTheme="majorHAnsi"/>
          <w:szCs w:val="23"/>
        </w:rPr>
      </w:pPr>
      <w:r>
        <w:rPr>
          <w:rFonts w:asciiTheme="majorHAnsi" w:hAnsiTheme="majorHAnsi"/>
          <w:szCs w:val="23"/>
        </w:rPr>
        <w:fldChar w:fldCharType="end"/>
      </w:r>
      <w:r>
        <w:rPr>
          <w:rFonts w:asciiTheme="majorHAnsi" w:hAnsiTheme="majorHAnsi"/>
          <w:szCs w:val="23"/>
        </w:rPr>
        <w:fldChar w:fldCharType="begin"/>
      </w:r>
      <w:r>
        <w:rPr>
          <w:rFonts w:asciiTheme="majorHAnsi" w:hAnsiTheme="majorHAnsi"/>
          <w:szCs w:val="23"/>
        </w:rPr>
        <w:instrText xml:space="preserve"> HYPERLINK "https://www.plu.edu/dcenter/" </w:instrText>
      </w:r>
      <w:r>
        <w:rPr>
          <w:rFonts w:asciiTheme="majorHAnsi" w:hAnsiTheme="majorHAnsi"/>
          <w:szCs w:val="23"/>
        </w:rPr>
        <w:fldChar w:fldCharType="separate"/>
      </w:r>
      <w:r w:rsidR="001C16FA" w:rsidRPr="00953856">
        <w:rPr>
          <w:rStyle w:val="Hyperlink"/>
          <w:rFonts w:asciiTheme="majorHAnsi" w:hAnsiTheme="majorHAnsi"/>
          <w:szCs w:val="23"/>
        </w:rPr>
        <w:t>Diversity Center</w:t>
      </w:r>
    </w:p>
    <w:p w14:paraId="247E31DF" w14:textId="675183C2" w:rsidR="001C16FA" w:rsidRPr="00953856" w:rsidRDefault="00953856" w:rsidP="001C16FA">
      <w:pPr>
        <w:pStyle w:val="ListParagraph"/>
        <w:numPr>
          <w:ilvl w:val="2"/>
          <w:numId w:val="3"/>
        </w:numPr>
        <w:tabs>
          <w:tab w:val="left" w:pos="1170"/>
        </w:tabs>
        <w:spacing w:after="0" w:line="240" w:lineRule="auto"/>
        <w:rPr>
          <w:rStyle w:val="Hyperlink"/>
          <w:rFonts w:asciiTheme="majorHAnsi" w:hAnsiTheme="majorHAnsi"/>
          <w:szCs w:val="23"/>
        </w:rPr>
      </w:pPr>
      <w:r>
        <w:rPr>
          <w:rFonts w:asciiTheme="majorHAnsi" w:hAnsiTheme="majorHAnsi"/>
          <w:szCs w:val="23"/>
        </w:rPr>
        <w:fldChar w:fldCharType="end"/>
      </w:r>
      <w:r>
        <w:rPr>
          <w:rFonts w:asciiTheme="majorHAnsi" w:hAnsiTheme="majorHAnsi"/>
          <w:szCs w:val="23"/>
        </w:rPr>
        <w:fldChar w:fldCharType="begin"/>
      </w:r>
      <w:r>
        <w:rPr>
          <w:rFonts w:asciiTheme="majorHAnsi" w:hAnsiTheme="majorHAnsi"/>
          <w:szCs w:val="23"/>
        </w:rPr>
        <w:instrText xml:space="preserve"> HYPERLINK "https://www.plu.edu/lrc/" </w:instrText>
      </w:r>
      <w:r>
        <w:rPr>
          <w:rFonts w:asciiTheme="majorHAnsi" w:hAnsiTheme="majorHAnsi"/>
          <w:szCs w:val="23"/>
        </w:rPr>
        <w:fldChar w:fldCharType="separate"/>
      </w:r>
      <w:r w:rsidR="001C16FA" w:rsidRPr="00953856">
        <w:rPr>
          <w:rStyle w:val="Hyperlink"/>
          <w:rFonts w:asciiTheme="majorHAnsi" w:hAnsiTheme="majorHAnsi"/>
          <w:szCs w:val="23"/>
        </w:rPr>
        <w:t>Language Resource Center</w:t>
      </w:r>
    </w:p>
    <w:p w14:paraId="7E594414" w14:textId="4316C3DE" w:rsidR="001C16FA" w:rsidRPr="00953856" w:rsidRDefault="00953856" w:rsidP="001C16FA">
      <w:pPr>
        <w:pStyle w:val="ListParagraph"/>
        <w:numPr>
          <w:ilvl w:val="2"/>
          <w:numId w:val="3"/>
        </w:numPr>
        <w:tabs>
          <w:tab w:val="left" w:pos="1170"/>
        </w:tabs>
        <w:spacing w:after="0" w:line="240" w:lineRule="auto"/>
        <w:rPr>
          <w:rStyle w:val="Hyperlink"/>
          <w:rFonts w:asciiTheme="majorHAnsi" w:hAnsiTheme="majorHAnsi"/>
          <w:szCs w:val="23"/>
        </w:rPr>
      </w:pPr>
      <w:r>
        <w:rPr>
          <w:rFonts w:asciiTheme="majorHAnsi" w:hAnsiTheme="majorHAnsi"/>
          <w:szCs w:val="23"/>
        </w:rPr>
        <w:fldChar w:fldCharType="end"/>
      </w:r>
      <w:r w:rsidRPr="00FC29F0">
        <w:rPr>
          <w:rFonts w:asciiTheme="majorHAnsi" w:hAnsiTheme="majorHAnsi"/>
          <w:szCs w:val="23"/>
        </w:rPr>
        <w:fldChar w:fldCharType="begin"/>
      </w:r>
      <w:r>
        <w:rPr>
          <w:rFonts w:asciiTheme="majorHAnsi" w:hAnsiTheme="majorHAnsi"/>
          <w:szCs w:val="23"/>
        </w:rPr>
        <w:instrText xml:space="preserve"> HYPERLINK "https://www.plu.edu/writingcenter/" </w:instrText>
      </w:r>
      <w:r w:rsidRPr="00FC29F0">
        <w:rPr>
          <w:rFonts w:asciiTheme="majorHAnsi" w:hAnsiTheme="majorHAnsi"/>
          <w:szCs w:val="23"/>
        </w:rPr>
        <w:fldChar w:fldCharType="separate"/>
      </w:r>
      <w:r w:rsidR="001C16FA" w:rsidRPr="00953856">
        <w:rPr>
          <w:rStyle w:val="Hyperlink"/>
          <w:rFonts w:asciiTheme="majorHAnsi" w:hAnsiTheme="majorHAnsi"/>
          <w:szCs w:val="23"/>
        </w:rPr>
        <w:t>Writing Center</w:t>
      </w:r>
    </w:p>
    <w:p w14:paraId="6FB1BAF6" w14:textId="77777777" w:rsidR="001A4ED2" w:rsidRPr="00FC29F0" w:rsidRDefault="00953856" w:rsidP="001A4ED2">
      <w:pPr>
        <w:pStyle w:val="ListParagraph"/>
        <w:numPr>
          <w:ilvl w:val="2"/>
          <w:numId w:val="3"/>
        </w:numPr>
        <w:tabs>
          <w:tab w:val="left" w:pos="1170"/>
        </w:tabs>
        <w:spacing w:after="0" w:line="240" w:lineRule="auto"/>
        <w:rPr>
          <w:rStyle w:val="Hyperlink"/>
          <w:rFonts w:asciiTheme="majorHAnsi" w:hAnsiTheme="majorHAnsi"/>
          <w:szCs w:val="23"/>
        </w:rPr>
      </w:pPr>
      <w:r w:rsidRPr="00FC29F0">
        <w:rPr>
          <w:rFonts w:asciiTheme="majorHAnsi" w:hAnsiTheme="majorHAnsi"/>
          <w:szCs w:val="23"/>
        </w:rPr>
        <w:fldChar w:fldCharType="end"/>
      </w:r>
      <w:r w:rsidR="001A4ED2">
        <w:rPr>
          <w:rFonts w:asciiTheme="majorHAnsi" w:hAnsiTheme="majorHAnsi"/>
          <w:szCs w:val="23"/>
        </w:rPr>
        <w:fldChar w:fldCharType="begin"/>
      </w:r>
      <w:r w:rsidR="001A4ED2" w:rsidRPr="00FC29F0">
        <w:rPr>
          <w:rFonts w:asciiTheme="majorHAnsi" w:hAnsiTheme="majorHAnsi"/>
          <w:szCs w:val="23"/>
        </w:rPr>
        <w:instrText xml:space="preserve"> HYPERLINK "https://www.plu.edu/service/about-cces/parkland-initiatives/" </w:instrText>
      </w:r>
      <w:r w:rsidR="001A4ED2">
        <w:rPr>
          <w:rFonts w:asciiTheme="majorHAnsi" w:hAnsiTheme="majorHAnsi"/>
          <w:szCs w:val="23"/>
        </w:rPr>
        <w:fldChar w:fldCharType="separate"/>
      </w:r>
      <w:r w:rsidR="001A4ED2" w:rsidRPr="00FC29F0">
        <w:rPr>
          <w:rStyle w:val="Hyperlink"/>
          <w:rFonts w:asciiTheme="majorHAnsi" w:hAnsiTheme="majorHAnsi"/>
          <w:szCs w:val="23"/>
        </w:rPr>
        <w:t xml:space="preserve">PLU Parkland Education Initiative </w:t>
      </w:r>
    </w:p>
    <w:p w14:paraId="105E5280" w14:textId="77777777" w:rsidR="001A4ED2" w:rsidRPr="001C16FA" w:rsidRDefault="001A4ED2" w:rsidP="001A4ED2">
      <w:pPr>
        <w:pStyle w:val="ListParagraph"/>
        <w:numPr>
          <w:ilvl w:val="3"/>
          <w:numId w:val="3"/>
        </w:numPr>
        <w:tabs>
          <w:tab w:val="left" w:pos="1170"/>
        </w:tabs>
        <w:spacing w:after="0" w:line="240" w:lineRule="auto"/>
        <w:rPr>
          <w:rStyle w:val="Hyperlink"/>
          <w:rFonts w:asciiTheme="majorHAnsi" w:hAnsiTheme="majorHAnsi"/>
          <w:szCs w:val="23"/>
        </w:rPr>
      </w:pPr>
      <w:r>
        <w:rPr>
          <w:rFonts w:asciiTheme="majorHAnsi" w:hAnsiTheme="majorHAnsi"/>
          <w:szCs w:val="23"/>
        </w:rPr>
        <w:fldChar w:fldCharType="end"/>
      </w:r>
      <w:r w:rsidRPr="0045679E">
        <w:rPr>
          <w:rFonts w:asciiTheme="majorHAnsi" w:hAnsiTheme="majorHAnsi"/>
          <w:szCs w:val="23"/>
        </w:rPr>
        <w:fldChar w:fldCharType="begin"/>
      </w:r>
      <w:r>
        <w:rPr>
          <w:rFonts w:asciiTheme="majorHAnsi" w:hAnsiTheme="majorHAnsi"/>
          <w:szCs w:val="23"/>
        </w:rPr>
        <w:instrText xml:space="preserve"> HYPERLINK "https://www.plu.edu/service/students/student-fcws/" </w:instrText>
      </w:r>
      <w:r w:rsidRPr="0045679E">
        <w:rPr>
          <w:rFonts w:asciiTheme="majorHAnsi" w:hAnsiTheme="majorHAnsi"/>
          <w:szCs w:val="23"/>
        </w:rPr>
        <w:fldChar w:fldCharType="separate"/>
      </w:r>
      <w:r w:rsidRPr="001C16FA">
        <w:rPr>
          <w:rStyle w:val="Hyperlink"/>
          <w:rFonts w:asciiTheme="majorHAnsi" w:hAnsiTheme="majorHAnsi"/>
          <w:szCs w:val="23"/>
        </w:rPr>
        <w:t>Big Buddies/America Reads/America Counts</w:t>
      </w:r>
    </w:p>
    <w:p w14:paraId="0D8FB7F8" w14:textId="77777777" w:rsidR="001A4ED2" w:rsidRDefault="001A4ED2" w:rsidP="001A4ED2">
      <w:pPr>
        <w:pStyle w:val="ListParagraph"/>
        <w:numPr>
          <w:ilvl w:val="3"/>
          <w:numId w:val="3"/>
        </w:numPr>
        <w:tabs>
          <w:tab w:val="left" w:pos="1170"/>
        </w:tabs>
        <w:spacing w:after="0" w:line="240" w:lineRule="auto"/>
        <w:rPr>
          <w:rFonts w:asciiTheme="majorHAnsi" w:hAnsiTheme="majorHAnsi"/>
          <w:szCs w:val="23"/>
        </w:rPr>
      </w:pPr>
      <w:r w:rsidRPr="0045679E">
        <w:rPr>
          <w:rFonts w:asciiTheme="majorHAnsi" w:hAnsiTheme="majorHAnsi"/>
          <w:szCs w:val="23"/>
        </w:rPr>
        <w:fldChar w:fldCharType="end"/>
      </w:r>
      <w:hyperlink r:id="rId16" w:history="1">
        <w:r w:rsidRPr="009E61DE">
          <w:rPr>
            <w:rStyle w:val="Hyperlink"/>
            <w:rFonts w:asciiTheme="majorHAnsi" w:hAnsiTheme="majorHAnsi"/>
            <w:szCs w:val="23"/>
          </w:rPr>
          <w:t>Club Keithley</w:t>
        </w:r>
      </w:hyperlink>
    </w:p>
    <w:p w14:paraId="428E7F2D" w14:textId="5D9152CC" w:rsidR="001A4ED2" w:rsidRDefault="005832BD" w:rsidP="00CF0A39">
      <w:pPr>
        <w:pStyle w:val="ListParagraph"/>
        <w:numPr>
          <w:ilvl w:val="2"/>
          <w:numId w:val="3"/>
        </w:numPr>
        <w:tabs>
          <w:tab w:val="left" w:pos="1170"/>
        </w:tabs>
        <w:spacing w:after="0" w:line="240" w:lineRule="auto"/>
        <w:rPr>
          <w:rFonts w:asciiTheme="majorHAnsi" w:hAnsiTheme="majorHAnsi"/>
          <w:szCs w:val="23"/>
        </w:rPr>
      </w:pPr>
      <w:hyperlink r:id="rId17" w:anchor="1555609161199-a837739c-309d" w:history="1">
        <w:r w:rsidR="001A4ED2" w:rsidRPr="009E61DE">
          <w:rPr>
            <w:rStyle w:val="Hyperlink"/>
          </w:rPr>
          <w:t>Parkland Literacy Center</w:t>
        </w:r>
      </w:hyperlink>
    </w:p>
    <w:p w14:paraId="1ABED2F9" w14:textId="51764DAB" w:rsidR="00FC29F0" w:rsidRDefault="00FC29F0" w:rsidP="00FC29F0">
      <w:pPr>
        <w:pStyle w:val="ListParagraph"/>
        <w:numPr>
          <w:ilvl w:val="1"/>
          <w:numId w:val="3"/>
        </w:numPr>
        <w:tabs>
          <w:tab w:val="left" w:pos="1170"/>
        </w:tabs>
        <w:spacing w:after="0" w:line="240" w:lineRule="auto"/>
        <w:rPr>
          <w:rFonts w:asciiTheme="majorHAnsi" w:hAnsiTheme="majorHAnsi"/>
          <w:szCs w:val="23"/>
        </w:rPr>
      </w:pPr>
      <w:r w:rsidRPr="00FC29F0">
        <w:rPr>
          <w:rFonts w:asciiTheme="majorHAnsi" w:hAnsiTheme="majorHAnsi"/>
          <w:szCs w:val="23"/>
        </w:rPr>
        <w:t xml:space="preserve"> </w:t>
      </w:r>
      <w:r>
        <w:rPr>
          <w:rFonts w:asciiTheme="majorHAnsi" w:hAnsiTheme="majorHAnsi"/>
          <w:szCs w:val="23"/>
        </w:rPr>
        <w:t>PLU partners and initiatives</w:t>
      </w:r>
    </w:p>
    <w:p w14:paraId="4052A9B9" w14:textId="1CA73AA1" w:rsidR="001C16FA" w:rsidRPr="001C16FA" w:rsidRDefault="001C16FA" w:rsidP="001C16FA">
      <w:pPr>
        <w:pStyle w:val="ListParagraph"/>
        <w:numPr>
          <w:ilvl w:val="2"/>
          <w:numId w:val="3"/>
        </w:numPr>
        <w:tabs>
          <w:tab w:val="left" w:pos="1170"/>
        </w:tabs>
        <w:spacing w:after="0" w:line="240" w:lineRule="auto"/>
        <w:rPr>
          <w:rStyle w:val="Hyperlink"/>
          <w:rFonts w:asciiTheme="majorHAnsi" w:hAnsiTheme="majorHAnsi"/>
          <w:szCs w:val="23"/>
        </w:rPr>
      </w:pPr>
      <w:r>
        <w:rPr>
          <w:rFonts w:asciiTheme="majorHAnsi" w:hAnsiTheme="majorHAnsi"/>
          <w:szCs w:val="23"/>
        </w:rPr>
        <w:fldChar w:fldCharType="begin"/>
      </w:r>
      <w:r>
        <w:rPr>
          <w:rFonts w:asciiTheme="majorHAnsi" w:hAnsiTheme="majorHAnsi"/>
          <w:szCs w:val="23"/>
        </w:rPr>
        <w:instrText xml:space="preserve"> HYPERLINK "https://tacoma.ciswa.org/help-out/volunteer/" </w:instrText>
      </w:r>
      <w:r>
        <w:rPr>
          <w:rFonts w:asciiTheme="majorHAnsi" w:hAnsiTheme="majorHAnsi"/>
          <w:szCs w:val="23"/>
        </w:rPr>
        <w:fldChar w:fldCharType="separate"/>
      </w:r>
      <w:r w:rsidRPr="001C16FA">
        <w:rPr>
          <w:rStyle w:val="Hyperlink"/>
          <w:rFonts w:asciiTheme="majorHAnsi" w:hAnsiTheme="majorHAnsi"/>
          <w:szCs w:val="23"/>
        </w:rPr>
        <w:t>Communities in Schools</w:t>
      </w:r>
    </w:p>
    <w:p w14:paraId="6B074B04" w14:textId="0E73E984" w:rsidR="001C16FA" w:rsidRPr="001C16FA" w:rsidRDefault="001C16FA" w:rsidP="001C16FA">
      <w:pPr>
        <w:pStyle w:val="ListParagraph"/>
        <w:numPr>
          <w:ilvl w:val="2"/>
          <w:numId w:val="3"/>
        </w:numPr>
        <w:tabs>
          <w:tab w:val="left" w:pos="1170"/>
        </w:tabs>
        <w:spacing w:after="0" w:line="240" w:lineRule="auto"/>
        <w:rPr>
          <w:rStyle w:val="Hyperlink"/>
          <w:rFonts w:asciiTheme="majorHAnsi" w:hAnsiTheme="majorHAnsi"/>
          <w:szCs w:val="23"/>
        </w:rPr>
      </w:pPr>
      <w:r>
        <w:rPr>
          <w:rFonts w:asciiTheme="majorHAnsi" w:hAnsiTheme="majorHAnsi"/>
          <w:szCs w:val="23"/>
        </w:rPr>
        <w:fldChar w:fldCharType="end"/>
      </w:r>
      <w:r>
        <w:rPr>
          <w:rFonts w:asciiTheme="majorHAnsi" w:hAnsiTheme="majorHAnsi"/>
          <w:szCs w:val="23"/>
        </w:rPr>
        <w:fldChar w:fldCharType="begin"/>
      </w:r>
      <w:r w:rsidR="008804B7">
        <w:rPr>
          <w:rFonts w:asciiTheme="majorHAnsi" w:hAnsiTheme="majorHAnsi"/>
          <w:szCs w:val="23"/>
        </w:rPr>
        <w:instrText>HYPERLINK "https://www.fpschools.org/get-involved/volunteer"</w:instrText>
      </w:r>
      <w:r>
        <w:rPr>
          <w:rFonts w:asciiTheme="majorHAnsi" w:hAnsiTheme="majorHAnsi"/>
          <w:szCs w:val="23"/>
        </w:rPr>
        <w:fldChar w:fldCharType="separate"/>
      </w:r>
      <w:r w:rsidRPr="001C16FA">
        <w:rPr>
          <w:rStyle w:val="Hyperlink"/>
          <w:rFonts w:asciiTheme="majorHAnsi" w:hAnsiTheme="majorHAnsi"/>
          <w:szCs w:val="23"/>
        </w:rPr>
        <w:t>Franklin Pierce Schools</w:t>
      </w:r>
    </w:p>
    <w:p w14:paraId="77260A72" w14:textId="6D404B8A" w:rsidR="001C16FA" w:rsidRPr="001C16FA" w:rsidRDefault="001C16FA" w:rsidP="001C16FA">
      <w:pPr>
        <w:pStyle w:val="ListParagraph"/>
        <w:numPr>
          <w:ilvl w:val="2"/>
          <w:numId w:val="3"/>
        </w:numPr>
        <w:tabs>
          <w:tab w:val="left" w:pos="1170"/>
        </w:tabs>
        <w:spacing w:after="0" w:line="240" w:lineRule="auto"/>
        <w:rPr>
          <w:rStyle w:val="Hyperlink"/>
          <w:rFonts w:asciiTheme="majorHAnsi" w:hAnsiTheme="majorHAnsi"/>
          <w:szCs w:val="23"/>
        </w:rPr>
      </w:pPr>
      <w:r>
        <w:rPr>
          <w:rFonts w:asciiTheme="majorHAnsi" w:hAnsiTheme="majorHAnsi"/>
          <w:szCs w:val="23"/>
        </w:rPr>
        <w:fldChar w:fldCharType="end"/>
      </w:r>
      <w:r>
        <w:rPr>
          <w:rFonts w:asciiTheme="majorHAnsi" w:hAnsiTheme="majorHAnsi"/>
          <w:szCs w:val="23"/>
        </w:rPr>
        <w:fldChar w:fldCharType="begin"/>
      </w:r>
      <w:r>
        <w:rPr>
          <w:rFonts w:asciiTheme="majorHAnsi" w:hAnsiTheme="majorHAnsi"/>
          <w:szCs w:val="23"/>
        </w:rPr>
        <w:instrText xml:space="preserve"> HYPERLINK "https://peacecommunitycenter.org/volunteer/" </w:instrText>
      </w:r>
      <w:r>
        <w:rPr>
          <w:rFonts w:asciiTheme="majorHAnsi" w:hAnsiTheme="majorHAnsi"/>
          <w:szCs w:val="23"/>
        </w:rPr>
        <w:fldChar w:fldCharType="separate"/>
      </w:r>
      <w:r w:rsidRPr="001C16FA">
        <w:rPr>
          <w:rStyle w:val="Hyperlink"/>
          <w:rFonts w:asciiTheme="majorHAnsi" w:hAnsiTheme="majorHAnsi"/>
          <w:szCs w:val="23"/>
        </w:rPr>
        <w:t>Peace Community Center</w:t>
      </w:r>
    </w:p>
    <w:p w14:paraId="70568BA4" w14:textId="78AC503F" w:rsidR="001C16FA" w:rsidRPr="00953856" w:rsidRDefault="001C16FA" w:rsidP="001C16FA">
      <w:pPr>
        <w:pStyle w:val="ListParagraph"/>
        <w:numPr>
          <w:ilvl w:val="2"/>
          <w:numId w:val="3"/>
        </w:numPr>
        <w:tabs>
          <w:tab w:val="left" w:pos="1170"/>
        </w:tabs>
        <w:spacing w:after="0" w:line="240" w:lineRule="auto"/>
        <w:rPr>
          <w:rStyle w:val="Hyperlink"/>
          <w:rFonts w:asciiTheme="majorHAnsi" w:hAnsiTheme="majorHAnsi"/>
          <w:szCs w:val="23"/>
        </w:rPr>
      </w:pPr>
      <w:r>
        <w:rPr>
          <w:rFonts w:asciiTheme="majorHAnsi" w:hAnsiTheme="majorHAnsi"/>
          <w:szCs w:val="23"/>
        </w:rPr>
        <w:fldChar w:fldCharType="end"/>
      </w:r>
      <w:r w:rsidR="00953856">
        <w:rPr>
          <w:rFonts w:asciiTheme="majorHAnsi" w:hAnsiTheme="majorHAnsi"/>
          <w:szCs w:val="23"/>
        </w:rPr>
        <w:fldChar w:fldCharType="begin"/>
      </w:r>
      <w:r w:rsidR="00953856">
        <w:rPr>
          <w:rFonts w:asciiTheme="majorHAnsi" w:hAnsiTheme="majorHAnsi"/>
          <w:szCs w:val="23"/>
        </w:rPr>
        <w:instrText xml:space="preserve"> HYPERLINK "http://www.psesd.org/" </w:instrText>
      </w:r>
      <w:r w:rsidR="00953856">
        <w:rPr>
          <w:rFonts w:asciiTheme="majorHAnsi" w:hAnsiTheme="majorHAnsi"/>
          <w:szCs w:val="23"/>
        </w:rPr>
        <w:fldChar w:fldCharType="separate"/>
      </w:r>
      <w:r w:rsidRPr="00953856">
        <w:rPr>
          <w:rStyle w:val="Hyperlink"/>
          <w:rFonts w:asciiTheme="majorHAnsi" w:hAnsiTheme="majorHAnsi"/>
          <w:szCs w:val="23"/>
        </w:rPr>
        <w:t>Puget Sound Education Service District Afterschool Programs</w:t>
      </w:r>
    </w:p>
    <w:p w14:paraId="3428FEC8" w14:textId="0FD21A4A" w:rsidR="001C16FA" w:rsidRDefault="00953856" w:rsidP="001C16FA">
      <w:pPr>
        <w:pStyle w:val="ListParagraph"/>
        <w:numPr>
          <w:ilvl w:val="2"/>
          <w:numId w:val="3"/>
        </w:numPr>
        <w:tabs>
          <w:tab w:val="left" w:pos="1170"/>
        </w:tabs>
        <w:spacing w:after="0" w:line="240" w:lineRule="auto"/>
        <w:rPr>
          <w:rStyle w:val="Hyperlink"/>
          <w:rFonts w:asciiTheme="majorHAnsi" w:hAnsiTheme="majorHAnsi"/>
          <w:szCs w:val="23"/>
        </w:rPr>
      </w:pPr>
      <w:r>
        <w:rPr>
          <w:rFonts w:asciiTheme="majorHAnsi" w:hAnsiTheme="majorHAnsi"/>
          <w:szCs w:val="23"/>
        </w:rPr>
        <w:fldChar w:fldCharType="end"/>
      </w:r>
      <w:r w:rsidR="00581E65">
        <w:rPr>
          <w:rFonts w:asciiTheme="majorHAnsi" w:hAnsiTheme="majorHAnsi"/>
          <w:szCs w:val="23"/>
        </w:rPr>
        <w:fldChar w:fldCharType="begin"/>
      </w:r>
      <w:r w:rsidR="008804B7">
        <w:rPr>
          <w:rFonts w:asciiTheme="majorHAnsi" w:hAnsiTheme="majorHAnsi"/>
          <w:szCs w:val="23"/>
        </w:rPr>
        <w:instrText>HYPERLINK "https://www.tacomacommunityhouse.org/read2me/"</w:instrText>
      </w:r>
      <w:r w:rsidR="00581E65">
        <w:rPr>
          <w:rFonts w:asciiTheme="majorHAnsi" w:hAnsiTheme="majorHAnsi"/>
          <w:szCs w:val="23"/>
        </w:rPr>
        <w:fldChar w:fldCharType="separate"/>
      </w:r>
      <w:r w:rsidR="00581E65">
        <w:rPr>
          <w:rStyle w:val="Hyperlink"/>
          <w:rFonts w:asciiTheme="majorHAnsi" w:hAnsiTheme="majorHAnsi"/>
          <w:szCs w:val="23"/>
        </w:rPr>
        <w:t>Tacoma Community House Read 2</w:t>
      </w:r>
      <w:r w:rsidR="001C16FA" w:rsidRPr="00581E65">
        <w:rPr>
          <w:rStyle w:val="Hyperlink"/>
          <w:rFonts w:asciiTheme="majorHAnsi" w:hAnsiTheme="majorHAnsi"/>
          <w:szCs w:val="23"/>
        </w:rPr>
        <w:t xml:space="preserve"> Me</w:t>
      </w:r>
    </w:p>
    <w:p w14:paraId="0284731A" w14:textId="7347BC1B" w:rsidR="00C26823" w:rsidRPr="00581E65" w:rsidRDefault="00C26823" w:rsidP="001C16FA">
      <w:pPr>
        <w:pStyle w:val="ListParagraph"/>
        <w:numPr>
          <w:ilvl w:val="2"/>
          <w:numId w:val="3"/>
        </w:numPr>
        <w:tabs>
          <w:tab w:val="left" w:pos="1170"/>
        </w:tabs>
        <w:spacing w:after="0" w:line="240" w:lineRule="auto"/>
        <w:rPr>
          <w:rStyle w:val="Hyperlink"/>
          <w:rFonts w:asciiTheme="majorHAnsi" w:hAnsiTheme="majorHAnsi"/>
          <w:szCs w:val="23"/>
        </w:rPr>
      </w:pPr>
      <w:r>
        <w:rPr>
          <w:rStyle w:val="Hyperlink"/>
          <w:rFonts w:asciiTheme="majorHAnsi" w:hAnsiTheme="majorHAnsi"/>
          <w:szCs w:val="23"/>
        </w:rPr>
        <w:t>Tacoma MESA</w:t>
      </w:r>
    </w:p>
    <w:p w14:paraId="46C91D99" w14:textId="67790EC4" w:rsidR="001C16FA" w:rsidRPr="00581E65" w:rsidRDefault="00581E65" w:rsidP="001C16FA">
      <w:pPr>
        <w:pStyle w:val="ListParagraph"/>
        <w:numPr>
          <w:ilvl w:val="2"/>
          <w:numId w:val="3"/>
        </w:numPr>
        <w:tabs>
          <w:tab w:val="left" w:pos="1170"/>
        </w:tabs>
        <w:spacing w:after="0" w:line="240" w:lineRule="auto"/>
        <w:rPr>
          <w:rStyle w:val="Hyperlink"/>
          <w:rFonts w:asciiTheme="majorHAnsi" w:hAnsiTheme="majorHAnsi"/>
          <w:szCs w:val="23"/>
        </w:rPr>
      </w:pPr>
      <w:r>
        <w:rPr>
          <w:rFonts w:asciiTheme="majorHAnsi" w:hAnsiTheme="majorHAnsi"/>
          <w:szCs w:val="23"/>
        </w:rPr>
        <w:fldChar w:fldCharType="end"/>
      </w:r>
      <w:r>
        <w:rPr>
          <w:rFonts w:asciiTheme="majorHAnsi" w:hAnsiTheme="majorHAnsi"/>
          <w:szCs w:val="23"/>
        </w:rPr>
        <w:fldChar w:fldCharType="begin"/>
      </w:r>
      <w:r>
        <w:rPr>
          <w:rFonts w:asciiTheme="majorHAnsi" w:hAnsiTheme="majorHAnsi"/>
          <w:szCs w:val="23"/>
        </w:rPr>
        <w:instrText xml:space="preserve"> HYPERLINK "https://www.ymcapkc.org/programs-classes/volunteer/" </w:instrText>
      </w:r>
      <w:r>
        <w:rPr>
          <w:rFonts w:asciiTheme="majorHAnsi" w:hAnsiTheme="majorHAnsi"/>
          <w:szCs w:val="23"/>
        </w:rPr>
        <w:fldChar w:fldCharType="separate"/>
      </w:r>
      <w:r w:rsidR="001C16FA" w:rsidRPr="00581E65">
        <w:rPr>
          <w:rStyle w:val="Hyperlink"/>
          <w:rFonts w:asciiTheme="majorHAnsi" w:hAnsiTheme="majorHAnsi"/>
          <w:szCs w:val="23"/>
        </w:rPr>
        <w:t>YMCA Center for Community Impact</w:t>
      </w:r>
    </w:p>
    <w:p w14:paraId="501C43B5" w14:textId="1AB75484" w:rsidR="000451DA" w:rsidRPr="00CD1D63" w:rsidRDefault="00581E65" w:rsidP="000451DA">
      <w:pPr>
        <w:pStyle w:val="ListParagraph"/>
        <w:tabs>
          <w:tab w:val="left" w:pos="1170"/>
        </w:tabs>
        <w:spacing w:after="0" w:line="240" w:lineRule="auto"/>
        <w:contextualSpacing w:val="0"/>
        <w:rPr>
          <w:rFonts w:asciiTheme="majorHAnsi" w:hAnsiTheme="majorHAnsi"/>
          <w:sz w:val="28"/>
          <w:szCs w:val="23"/>
        </w:rPr>
      </w:pPr>
      <w:r>
        <w:lastRenderedPageBreak/>
        <w:fldChar w:fldCharType="end"/>
      </w:r>
      <w:r w:rsidR="000451DA" w:rsidRPr="00CD1D63">
        <w:rPr>
          <w:rFonts w:asciiTheme="majorHAnsi" w:hAnsiTheme="majorHAnsi"/>
          <w:sz w:val="34"/>
          <w:szCs w:val="34"/>
        </w:rPr>
        <w:t xml:space="preserve">#2 </w:t>
      </w:r>
      <w:hyperlink r:id="rId18" w:history="1">
        <w:r w:rsidR="000451DA" w:rsidRPr="00CD1D63">
          <w:rPr>
            <w:rStyle w:val="Hyperlink"/>
            <w:rFonts w:asciiTheme="majorHAnsi" w:hAnsiTheme="majorHAnsi"/>
            <w:b/>
            <w:smallCaps/>
            <w:sz w:val="34"/>
            <w:szCs w:val="34"/>
          </w:rPr>
          <w:t>Health</w:t>
        </w:r>
      </w:hyperlink>
      <w:r w:rsidR="000451DA" w:rsidRPr="00CD1D63">
        <w:rPr>
          <w:rFonts w:asciiTheme="majorHAnsi" w:hAnsiTheme="majorHAnsi"/>
          <w:sz w:val="20"/>
          <w:szCs w:val="23"/>
        </w:rPr>
        <w:t xml:space="preserve">   (www.peacecorps.gov/volunteer/learn/whatvol/health/assignments/)</w:t>
      </w:r>
    </w:p>
    <w:p w14:paraId="675E5C5B" w14:textId="77777777" w:rsidR="000451DA" w:rsidRPr="00CD1D63" w:rsidRDefault="000451DA" w:rsidP="000451DA">
      <w:pPr>
        <w:pStyle w:val="ListParagraph"/>
        <w:tabs>
          <w:tab w:val="left" w:pos="1170"/>
        </w:tabs>
        <w:spacing w:after="0" w:line="240" w:lineRule="auto"/>
        <w:contextualSpacing w:val="0"/>
        <w:rPr>
          <w:rFonts w:asciiTheme="majorHAnsi" w:hAnsiTheme="majorHAnsi"/>
          <w:sz w:val="6"/>
          <w:szCs w:val="6"/>
        </w:rPr>
      </w:pPr>
    </w:p>
    <w:p w14:paraId="2A09F497" w14:textId="77777777" w:rsidR="000451DA" w:rsidRPr="00CD1D63" w:rsidRDefault="000451DA" w:rsidP="000451DA">
      <w:pPr>
        <w:pStyle w:val="ListParagraph"/>
        <w:tabs>
          <w:tab w:val="left" w:pos="1170"/>
        </w:tabs>
        <w:spacing w:after="0" w:line="240" w:lineRule="auto"/>
        <w:ind w:left="1260"/>
        <w:contextualSpacing w:val="0"/>
        <w:rPr>
          <w:rFonts w:asciiTheme="majorHAnsi" w:hAnsiTheme="majorHAnsi" w:cs="Arial"/>
          <w:sz w:val="18"/>
          <w:szCs w:val="18"/>
        </w:rPr>
      </w:pPr>
      <w:r w:rsidRPr="00CD1D63">
        <w:rPr>
          <w:rFonts w:asciiTheme="majorHAnsi" w:hAnsiTheme="majorHAnsi" w:cs="Arial"/>
          <w:noProof/>
          <w:sz w:val="18"/>
          <w:szCs w:val="18"/>
        </w:rPr>
        <w:drawing>
          <wp:anchor distT="0" distB="0" distL="114300" distR="114300" simplePos="0" relativeHeight="251661824" behindDoc="0" locked="0" layoutInCell="1" allowOverlap="1" wp14:anchorId="543DC788" wp14:editId="611C97DA">
            <wp:simplePos x="0" y="0"/>
            <wp:positionH relativeFrom="column">
              <wp:posOffset>-50165</wp:posOffset>
            </wp:positionH>
            <wp:positionV relativeFrom="paragraph">
              <wp:posOffset>92075</wp:posOffset>
            </wp:positionV>
            <wp:extent cx="612775" cy="609600"/>
            <wp:effectExtent l="57150" t="57150" r="53975" b="5715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PNG"/>
                    <pic:cNvPicPr/>
                  </pic:nvPicPr>
                  <pic:blipFill rotWithShape="1">
                    <a:blip r:embed="rId19" cstate="print">
                      <a:extLst>
                        <a:ext uri="{28A0092B-C50C-407E-A947-70E740481C1C}">
                          <a14:useLocalDpi xmlns:a14="http://schemas.microsoft.com/office/drawing/2010/main" val="0"/>
                        </a:ext>
                      </a:extLst>
                    </a:blip>
                    <a:srcRect l="3685" t="5795" r="4711" b="3210"/>
                    <a:stretch/>
                  </pic:blipFill>
                  <pic:spPr bwMode="auto">
                    <a:xfrm>
                      <a:off x="0" y="0"/>
                      <a:ext cx="612775" cy="609600"/>
                    </a:xfrm>
                    <a:prstGeom prst="ellipse">
                      <a:avLst/>
                    </a:prstGeom>
                    <a:ln>
                      <a:solidFill>
                        <a:schemeClr val="tx1"/>
                      </a:solidFill>
                    </a:ln>
                    <a:effectLst/>
                    <a:scene3d>
                      <a:camera prst="orthographicFront"/>
                      <a:lightRig rig="contrasting" dir="t">
                        <a:rot lat="0" lon="0" rev="3000000"/>
                      </a:lightRig>
                    </a:scene3d>
                    <a:sp3d contourW="7620">
                      <a:bevelT w="95250" h="31750"/>
                      <a:contourClr>
                        <a:srgbClr val="333333"/>
                      </a:contourClr>
                    </a:sp3d>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CD1D63">
        <w:rPr>
          <w:rFonts w:asciiTheme="majorHAnsi" w:hAnsiTheme="majorHAnsi" w:cs="Arial"/>
          <w:noProof/>
          <w:sz w:val="18"/>
          <w:szCs w:val="18"/>
        </w:rPr>
        <mc:AlternateContent>
          <mc:Choice Requires="wps">
            <w:drawing>
              <wp:anchor distT="0" distB="0" distL="114300" distR="114300" simplePos="0" relativeHeight="251652608" behindDoc="0" locked="0" layoutInCell="1" allowOverlap="1" wp14:anchorId="20FA722B" wp14:editId="42FAABA5">
                <wp:simplePos x="0" y="0"/>
                <wp:positionH relativeFrom="column">
                  <wp:posOffset>698500</wp:posOffset>
                </wp:positionH>
                <wp:positionV relativeFrom="paragraph">
                  <wp:posOffset>28575</wp:posOffset>
                </wp:positionV>
                <wp:extent cx="0" cy="685800"/>
                <wp:effectExtent l="19050" t="0" r="19050" b="0"/>
                <wp:wrapNone/>
                <wp:docPr id="8" name="Straight Connector 8"/>
                <wp:cNvGraphicFramePr/>
                <a:graphic xmlns:a="http://schemas.openxmlformats.org/drawingml/2006/main">
                  <a:graphicData uri="http://schemas.microsoft.com/office/word/2010/wordprocessingShape">
                    <wps:wsp>
                      <wps:cNvCnPr/>
                      <wps:spPr>
                        <a:xfrm>
                          <a:off x="0" y="0"/>
                          <a:ext cx="0" cy="685800"/>
                        </a:xfrm>
                        <a:prstGeom prst="line">
                          <a:avLst/>
                        </a:prstGeom>
                        <a:ln w="28575" cmpd="dbl">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D7605FD" id="Straight Connector 8" o:spid="_x0000_s1026" style="position:absolute;z-index:251652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5pt,2.25pt" to="55pt,5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Ab/3wEAACUEAAAOAAAAZHJzL2Uyb0RvYy54bWysU02P0zAQvSPxHyzfadJKXaKo6R662r0g&#10;qFj4Aa5jN5b8pbFp0n/P2EmTakFCIC6Ox34zb97zZPc4GE0uAoJytqHrVUmJsNy1yp4b+v3b84eK&#10;khCZbZl2VjT0KgJ93L9/t+t9LTauc7oVQLCIDXXvG9rF6OuiCLwThoWV88LipXRgWMQQzkULrMfq&#10;RhebsnwoegetB8dFCHj6NF7Sfa4vpeDxi5RBRKIbir3FvEJeT2kt9jtWn4H5TvGpDfYPXRimLJLO&#10;pZ5YZOQHqF9KGcXBBSfjijtTOCkVF1kDqlmXb9S8dsyLrAXNCX62Kfy/svzz5QhEtQ3Fh7LM4BO9&#10;RmDq3EVycNaigQ5IlXzqfagRfrBHmKLgj5BEDxJM+qIcMmRvr7O3YoiEj4ccTx+qbVVm24slz0OI&#10;L8IZkjYN1com1axml08hIhdCb5B0rC3pG7qpth+3lHDjsfn2pHNGcFq1z0rrhMtDJA4ayIXh88dh&#10;nWRgsTsURtomsMjDMvElqaO4vItXLUbir0KiWShnPdKlMV0YGOfCxhuLtohOaRL7mRPLPydO+KWr&#10;v0keddyYnY1zslHWwe/YF2PkiEeT7nSn7cm11/zs+QJnMfs4/Tdp2O/jnL783fufAAAA//8DAFBL&#10;AwQUAAYACAAAACEAPYbIRdwAAAAJAQAADwAAAGRycy9kb3ducmV2LnhtbEyPwU7DMBBE70j8g7VI&#10;3KjTiEYoxKkQJQcOHEiRELdtvE0i4nWI3cb8PQ4XuO3TjGZnim0wgzjT5HrLCtarBARxY3XPrYK3&#10;fXVzB8J5ZI2DZVLwTQ625eVFgbm2M7/SufatiCHsclTQeT/mUrqmI4NuZUfiqB3tZNBHnFqpJ5xj&#10;uBlkmiSZNNhz/NDhSI8dNZ/1ySioK5k9vXzsQvY1p8fq+b0PO10rdX0VHu5BeAr+zwxL/Vgdytjp&#10;YE+snRgir5O4xSu43YBY9F8+LEe6AVkW8v+C8gcAAP//AwBQSwECLQAUAAYACAAAACEAtoM4kv4A&#10;AADhAQAAEwAAAAAAAAAAAAAAAAAAAAAAW0NvbnRlbnRfVHlwZXNdLnhtbFBLAQItABQABgAIAAAA&#10;IQA4/SH/1gAAAJQBAAALAAAAAAAAAAAAAAAAAC8BAABfcmVscy8ucmVsc1BLAQItABQABgAIAAAA&#10;IQC0PAb/3wEAACUEAAAOAAAAAAAAAAAAAAAAAC4CAABkcnMvZTJvRG9jLnhtbFBLAQItABQABgAI&#10;AAAAIQA9hshF3AAAAAkBAAAPAAAAAAAAAAAAAAAAADkEAABkcnMvZG93bnJldi54bWxQSwUGAAAA&#10;AAQABADzAAAAQgUAAAAA&#10;" strokecolor="black [3213]" strokeweight="2.25pt">
                <v:stroke linestyle="thinThin"/>
              </v:line>
            </w:pict>
          </mc:Fallback>
        </mc:AlternateContent>
      </w:r>
      <w:r w:rsidRPr="00CD1D63">
        <w:rPr>
          <w:rFonts w:asciiTheme="majorHAnsi" w:hAnsiTheme="majorHAnsi" w:cs="Arial"/>
          <w:b/>
          <w:sz w:val="18"/>
          <w:szCs w:val="18"/>
        </w:rPr>
        <w:t xml:space="preserve">Serve on the front lines of global health. </w:t>
      </w:r>
      <w:r w:rsidRPr="00CD1D63">
        <w:rPr>
          <w:rFonts w:asciiTheme="majorHAnsi" w:hAnsiTheme="majorHAnsi" w:cs="Arial"/>
          <w:sz w:val="18"/>
          <w:szCs w:val="18"/>
        </w:rPr>
        <w:t>Health Volunteers work within their communities to promote important topics such as nutrition, maternal and child health, basic hygiene, and water sanitation. Volunteers also work in HIV/AIDS education and prevention programs to train youth as peer educators, develop appropriate education strategies, provide support to children orphaned by the pandemic, and create programs that provide emotional and financial support to families and communities affected by the disease.</w:t>
      </w:r>
    </w:p>
    <w:p w14:paraId="5AF8FD0D" w14:textId="77777777" w:rsidR="000451DA" w:rsidRDefault="000451DA" w:rsidP="000451DA">
      <w:pPr>
        <w:tabs>
          <w:tab w:val="left" w:pos="1170"/>
        </w:tabs>
        <w:rPr>
          <w:rFonts w:asciiTheme="majorHAnsi" w:hAnsiTheme="majorHAnsi"/>
          <w:sz w:val="12"/>
          <w:szCs w:val="12"/>
        </w:rPr>
      </w:pPr>
    </w:p>
    <w:p w14:paraId="1D10BE68" w14:textId="77777777" w:rsidR="000451DA" w:rsidRDefault="000451DA" w:rsidP="000451DA">
      <w:pPr>
        <w:tabs>
          <w:tab w:val="left" w:pos="1170"/>
        </w:tabs>
        <w:rPr>
          <w:rFonts w:asciiTheme="majorHAnsi" w:hAnsiTheme="majorHAnsi"/>
          <w:sz w:val="12"/>
          <w:szCs w:val="12"/>
        </w:rPr>
      </w:pPr>
    </w:p>
    <w:p w14:paraId="266557BA" w14:textId="2A9A8BBB" w:rsidR="000451DA" w:rsidRPr="00CD1D63" w:rsidRDefault="000451DA" w:rsidP="000451DA">
      <w:pPr>
        <w:tabs>
          <w:tab w:val="left" w:pos="1170"/>
        </w:tabs>
        <w:ind w:left="900"/>
        <w:rPr>
          <w:rFonts w:asciiTheme="majorHAnsi" w:hAnsiTheme="majorHAnsi"/>
          <w:i/>
        </w:rPr>
        <w:sectPr w:rsidR="000451DA" w:rsidRPr="00CD1D63" w:rsidSect="003F60FE">
          <w:headerReference w:type="even" r:id="rId20"/>
          <w:headerReference w:type="default" r:id="rId21"/>
          <w:footerReference w:type="even" r:id="rId22"/>
          <w:footerReference w:type="default" r:id="rId23"/>
          <w:headerReference w:type="first" r:id="rId24"/>
          <w:footerReference w:type="first" r:id="rId25"/>
          <w:type w:val="continuous"/>
          <w:pgSz w:w="12240" w:h="15840"/>
          <w:pgMar w:top="1440" w:right="1440" w:bottom="1440" w:left="1440" w:header="720" w:footer="462" w:gutter="0"/>
          <w:cols w:space="449"/>
          <w:docGrid w:linePitch="360"/>
        </w:sectPr>
      </w:pPr>
      <w:r w:rsidRPr="00CD1D63">
        <w:rPr>
          <w:rFonts w:asciiTheme="majorHAnsi" w:hAnsiTheme="majorHAnsi"/>
          <w:i/>
          <w:u w:val="single"/>
        </w:rPr>
        <w:t xml:space="preserve">If you choose Health, take three courses </w:t>
      </w:r>
      <w:r w:rsidR="00030C26">
        <w:rPr>
          <w:rFonts w:asciiTheme="majorHAnsi" w:hAnsiTheme="majorHAnsi"/>
          <w:i/>
          <w:u w:val="single"/>
        </w:rPr>
        <w:t xml:space="preserve">(12 credits) </w:t>
      </w:r>
      <w:r w:rsidR="003F60FE">
        <w:rPr>
          <w:rFonts w:asciiTheme="majorHAnsi" w:hAnsiTheme="majorHAnsi"/>
          <w:i/>
          <w:u w:val="single"/>
        </w:rPr>
        <w:t>from any of the following</w:t>
      </w:r>
      <w:r w:rsidRPr="00CD1D63">
        <w:rPr>
          <w:rFonts w:asciiTheme="majorHAnsi" w:hAnsiTheme="majorHAnsi"/>
          <w:i/>
        </w:rPr>
        <w:t>:</w:t>
      </w:r>
    </w:p>
    <w:p w14:paraId="18E33A0A" w14:textId="0D960B1C" w:rsidR="00030C26" w:rsidRPr="00AB19DA" w:rsidRDefault="00030C26" w:rsidP="00030C26">
      <w:pPr>
        <w:pStyle w:val="ListParagraph"/>
        <w:numPr>
          <w:ilvl w:val="1"/>
          <w:numId w:val="2"/>
        </w:numPr>
        <w:tabs>
          <w:tab w:val="left" w:pos="1170"/>
        </w:tabs>
        <w:spacing w:after="0" w:line="240" w:lineRule="auto"/>
        <w:ind w:left="360" w:hanging="270"/>
        <w:contextualSpacing w:val="0"/>
        <w:rPr>
          <w:rFonts w:asciiTheme="majorHAnsi" w:hAnsiTheme="majorHAnsi"/>
          <w:szCs w:val="23"/>
        </w:rPr>
      </w:pPr>
      <w:r w:rsidRPr="00030C26">
        <w:rPr>
          <w:rFonts w:asciiTheme="majorHAnsi" w:hAnsiTheme="majorHAnsi"/>
          <w:b/>
          <w:szCs w:val="23"/>
        </w:rPr>
        <w:t>Biology</w:t>
      </w:r>
      <w:r>
        <w:rPr>
          <w:rFonts w:asciiTheme="majorHAnsi" w:hAnsiTheme="majorHAnsi"/>
          <w:szCs w:val="23"/>
        </w:rPr>
        <w:t>: BIOL 111: Biology and the Modern World; BIOL 201: Introductory Microbiology; BIOL 205</w:t>
      </w:r>
      <w:r w:rsidR="005834BE">
        <w:rPr>
          <w:rFonts w:asciiTheme="majorHAnsi" w:hAnsiTheme="majorHAnsi"/>
          <w:szCs w:val="23"/>
        </w:rPr>
        <w:t>:</w:t>
      </w:r>
      <w:r>
        <w:rPr>
          <w:rFonts w:asciiTheme="majorHAnsi" w:hAnsiTheme="majorHAnsi"/>
          <w:szCs w:val="23"/>
        </w:rPr>
        <w:t xml:space="preserve"> Human Anatomy and Physiology I; BIOL 206: Human Anatomy and Physiology II; BIOL 225</w:t>
      </w:r>
      <w:r w:rsidR="005834BE">
        <w:rPr>
          <w:rFonts w:asciiTheme="majorHAnsi" w:hAnsiTheme="majorHAnsi"/>
          <w:szCs w:val="23"/>
        </w:rPr>
        <w:t>:</w:t>
      </w:r>
      <w:r>
        <w:rPr>
          <w:rFonts w:asciiTheme="majorHAnsi" w:hAnsiTheme="majorHAnsi"/>
          <w:szCs w:val="23"/>
        </w:rPr>
        <w:t xml:space="preserve"> Molecules, Cells, and Organisms; BIOL 341: Developmental Biology; BIOL 342: Microbiology; BIOL 352: Comparative Anatomy; BIOL 357: Histology; BIOL 444: Neurobiology; BIOL 448: Immunology; BIOL 449: Virology; BIOL 453: Mammalian Physiology</w:t>
      </w:r>
    </w:p>
    <w:p w14:paraId="60363F56" w14:textId="7630F709" w:rsidR="00030C26" w:rsidRPr="00AB19DA" w:rsidRDefault="00030C26" w:rsidP="00030C26">
      <w:pPr>
        <w:pStyle w:val="ListParagraph"/>
        <w:numPr>
          <w:ilvl w:val="1"/>
          <w:numId w:val="2"/>
        </w:numPr>
        <w:tabs>
          <w:tab w:val="left" w:pos="1170"/>
        </w:tabs>
        <w:spacing w:after="0" w:line="240" w:lineRule="auto"/>
        <w:ind w:left="360" w:hanging="270"/>
        <w:contextualSpacing w:val="0"/>
        <w:rPr>
          <w:rFonts w:asciiTheme="majorHAnsi" w:hAnsiTheme="majorHAnsi"/>
          <w:szCs w:val="23"/>
        </w:rPr>
      </w:pPr>
      <w:r w:rsidRPr="00030C26">
        <w:rPr>
          <w:rFonts w:asciiTheme="majorHAnsi" w:hAnsiTheme="majorHAnsi"/>
          <w:b/>
          <w:szCs w:val="23"/>
        </w:rPr>
        <w:t>Chemistry</w:t>
      </w:r>
      <w:r>
        <w:rPr>
          <w:rFonts w:asciiTheme="majorHAnsi" w:hAnsiTheme="majorHAnsi"/>
          <w:szCs w:val="23"/>
        </w:rPr>
        <w:t xml:space="preserve">: </w:t>
      </w:r>
      <w:r w:rsidR="003F60FE">
        <w:rPr>
          <w:rFonts w:asciiTheme="majorHAnsi" w:hAnsiTheme="majorHAnsi"/>
          <w:szCs w:val="23"/>
        </w:rPr>
        <w:t>CHEM 105: Chemistry of Life; CHEM 403: Biochemistry I; CHEM 405: Biochemistry II</w:t>
      </w:r>
    </w:p>
    <w:p w14:paraId="655A5588" w14:textId="18CCDF20" w:rsidR="00030C26" w:rsidRDefault="003F60FE" w:rsidP="003F60FE">
      <w:pPr>
        <w:pStyle w:val="ListParagraph"/>
        <w:numPr>
          <w:ilvl w:val="1"/>
          <w:numId w:val="2"/>
        </w:numPr>
        <w:tabs>
          <w:tab w:val="left" w:pos="1170"/>
        </w:tabs>
        <w:spacing w:after="0" w:line="240" w:lineRule="auto"/>
        <w:ind w:left="360" w:hanging="270"/>
        <w:contextualSpacing w:val="0"/>
        <w:rPr>
          <w:rFonts w:asciiTheme="majorHAnsi" w:hAnsiTheme="majorHAnsi"/>
          <w:szCs w:val="23"/>
        </w:rPr>
      </w:pPr>
      <w:r w:rsidRPr="003F60FE">
        <w:rPr>
          <w:rFonts w:asciiTheme="majorHAnsi" w:hAnsiTheme="majorHAnsi"/>
          <w:b/>
          <w:szCs w:val="23"/>
        </w:rPr>
        <w:t>Kinesiology</w:t>
      </w:r>
      <w:r>
        <w:rPr>
          <w:rFonts w:asciiTheme="majorHAnsi" w:hAnsiTheme="majorHAnsi"/>
          <w:b/>
          <w:szCs w:val="23"/>
        </w:rPr>
        <w:t xml:space="preserve">: </w:t>
      </w:r>
      <w:r>
        <w:rPr>
          <w:rFonts w:asciiTheme="majorHAnsi" w:hAnsiTheme="majorHAnsi"/>
          <w:szCs w:val="23"/>
        </w:rPr>
        <w:t>KINS 227: Foundations of Kinesiology; KINS 278: Injury Prevention and Therapeutic Care; KINS 292: First Aid; KINS 315: Body Image; KINS 320: Nutrition, Health, and Performance; KINS 324: Physical Activity and Lifespan; KINS 362: Healing Arts of the Mind and Body; KINS 366</w:t>
      </w:r>
      <w:r w:rsidR="005834BE">
        <w:rPr>
          <w:rFonts w:asciiTheme="majorHAnsi" w:hAnsiTheme="majorHAnsi"/>
          <w:szCs w:val="23"/>
        </w:rPr>
        <w:t>: Health Psychology; KINS 384: F</w:t>
      </w:r>
      <w:r>
        <w:rPr>
          <w:rFonts w:asciiTheme="majorHAnsi" w:hAnsiTheme="majorHAnsi"/>
          <w:szCs w:val="23"/>
        </w:rPr>
        <w:t>oundations of Health and Fitness Promotion; KINS 395: Comprehensive School Health</w:t>
      </w:r>
      <w:r w:rsidR="00030C26" w:rsidRPr="00AB19DA">
        <w:rPr>
          <w:rFonts w:asciiTheme="majorHAnsi" w:hAnsiTheme="majorHAnsi"/>
          <w:szCs w:val="23"/>
        </w:rPr>
        <w:t xml:space="preserve"> </w:t>
      </w:r>
    </w:p>
    <w:p w14:paraId="55903725" w14:textId="2575FD97" w:rsidR="00030C26" w:rsidRDefault="003F60FE" w:rsidP="00030C26">
      <w:pPr>
        <w:pStyle w:val="ListParagraph"/>
        <w:numPr>
          <w:ilvl w:val="1"/>
          <w:numId w:val="2"/>
        </w:numPr>
        <w:tabs>
          <w:tab w:val="left" w:pos="1170"/>
        </w:tabs>
        <w:spacing w:after="0" w:line="240" w:lineRule="auto"/>
        <w:ind w:left="360" w:hanging="270"/>
        <w:contextualSpacing w:val="0"/>
        <w:rPr>
          <w:rFonts w:asciiTheme="majorHAnsi" w:hAnsiTheme="majorHAnsi"/>
          <w:szCs w:val="23"/>
        </w:rPr>
      </w:pPr>
      <w:r w:rsidRPr="003F60FE">
        <w:rPr>
          <w:rFonts w:asciiTheme="majorHAnsi" w:hAnsiTheme="majorHAnsi"/>
          <w:b/>
          <w:szCs w:val="23"/>
        </w:rPr>
        <w:t>Nursing</w:t>
      </w:r>
      <w:r w:rsidR="005834BE">
        <w:rPr>
          <w:rFonts w:asciiTheme="majorHAnsi" w:hAnsiTheme="majorHAnsi"/>
          <w:szCs w:val="23"/>
        </w:rPr>
        <w:t>: Any nursing courses</w:t>
      </w:r>
    </w:p>
    <w:p w14:paraId="5B94BC16" w14:textId="023D64BB" w:rsidR="00030C26" w:rsidRDefault="003F60FE" w:rsidP="003F60FE">
      <w:pPr>
        <w:pStyle w:val="ListParagraph"/>
        <w:numPr>
          <w:ilvl w:val="1"/>
          <w:numId w:val="2"/>
        </w:numPr>
        <w:tabs>
          <w:tab w:val="left" w:pos="1170"/>
        </w:tabs>
        <w:spacing w:after="0" w:line="240" w:lineRule="auto"/>
        <w:ind w:left="360" w:hanging="270"/>
        <w:contextualSpacing w:val="0"/>
        <w:rPr>
          <w:rFonts w:asciiTheme="majorHAnsi" w:hAnsiTheme="majorHAnsi"/>
          <w:szCs w:val="23"/>
        </w:rPr>
      </w:pPr>
      <w:r>
        <w:rPr>
          <w:rFonts w:asciiTheme="majorHAnsi" w:hAnsiTheme="majorHAnsi"/>
          <w:b/>
          <w:szCs w:val="23"/>
        </w:rPr>
        <w:t xml:space="preserve">Additional Courses: </w:t>
      </w:r>
      <w:r>
        <w:rPr>
          <w:rFonts w:asciiTheme="majorHAnsi" w:hAnsiTheme="majorHAnsi"/>
          <w:szCs w:val="23"/>
        </w:rPr>
        <w:t>ANTH 380: Sickness, Madness and Health; HIST 326: A History of Medicine: Antiquity to European Renaissance; SO</w:t>
      </w:r>
      <w:r w:rsidR="005834BE">
        <w:rPr>
          <w:rFonts w:asciiTheme="majorHAnsi" w:hAnsiTheme="majorHAnsi"/>
          <w:szCs w:val="23"/>
        </w:rPr>
        <w:t>CW 329: Compassionate Practice-</w:t>
      </w:r>
      <w:r>
        <w:rPr>
          <w:rFonts w:asciiTheme="majorHAnsi" w:hAnsiTheme="majorHAnsi"/>
          <w:szCs w:val="23"/>
        </w:rPr>
        <w:t>Spirituality and Contemplation in the Helping Professions; SOCW 325: Social Education and Health Services in Tobago</w:t>
      </w:r>
    </w:p>
    <w:p w14:paraId="7400799F" w14:textId="77777777" w:rsidR="000451DA" w:rsidRPr="00B3780C" w:rsidRDefault="000451DA" w:rsidP="000451DA">
      <w:pPr>
        <w:pStyle w:val="ListParagraph"/>
        <w:numPr>
          <w:ilvl w:val="1"/>
          <w:numId w:val="2"/>
        </w:numPr>
        <w:tabs>
          <w:tab w:val="left" w:pos="1170"/>
        </w:tabs>
        <w:spacing w:after="0" w:line="240" w:lineRule="auto"/>
        <w:ind w:left="360" w:hanging="270"/>
        <w:contextualSpacing w:val="0"/>
        <w:rPr>
          <w:rFonts w:asciiTheme="majorHAnsi" w:hAnsiTheme="majorHAnsi"/>
        </w:rPr>
        <w:sectPr w:rsidR="000451DA" w:rsidRPr="00B3780C" w:rsidSect="00030C26">
          <w:type w:val="continuous"/>
          <w:pgSz w:w="12240" w:h="15840"/>
          <w:pgMar w:top="1440" w:right="1440" w:bottom="720" w:left="2520" w:header="720" w:footer="462" w:gutter="0"/>
          <w:cols w:space="180"/>
          <w:docGrid w:linePitch="360"/>
        </w:sectPr>
      </w:pPr>
    </w:p>
    <w:p w14:paraId="5146BC9A" w14:textId="77777777" w:rsidR="000451DA" w:rsidRDefault="000451DA" w:rsidP="000451DA">
      <w:pPr>
        <w:tabs>
          <w:tab w:val="left" w:pos="1170"/>
        </w:tabs>
        <w:ind w:left="900"/>
        <w:rPr>
          <w:rFonts w:asciiTheme="majorHAnsi" w:hAnsiTheme="majorHAnsi"/>
          <w:i/>
          <w:szCs w:val="23"/>
          <w:u w:val="single"/>
        </w:rPr>
      </w:pPr>
    </w:p>
    <w:p w14:paraId="21BE32E5" w14:textId="77777777" w:rsidR="000451DA" w:rsidRPr="00CD1D63" w:rsidRDefault="000451DA" w:rsidP="000451DA">
      <w:pPr>
        <w:tabs>
          <w:tab w:val="left" w:pos="1170"/>
        </w:tabs>
        <w:ind w:left="900"/>
        <w:rPr>
          <w:rFonts w:asciiTheme="majorHAnsi" w:hAnsiTheme="majorHAnsi"/>
          <w:i/>
          <w:szCs w:val="23"/>
        </w:rPr>
      </w:pPr>
      <w:r w:rsidRPr="00CD1D63">
        <w:rPr>
          <w:rFonts w:asciiTheme="majorHAnsi" w:hAnsiTheme="majorHAnsi"/>
          <w:i/>
          <w:szCs w:val="23"/>
          <w:u w:val="single"/>
        </w:rPr>
        <w:t xml:space="preserve">And build 50 hours of </w:t>
      </w:r>
      <w:r w:rsidRPr="00CD1D63">
        <w:rPr>
          <w:rFonts w:asciiTheme="majorHAnsi" w:hAnsiTheme="majorHAnsi"/>
          <w:b/>
          <w:i/>
          <w:szCs w:val="23"/>
          <w:u w:val="single"/>
        </w:rPr>
        <w:t>related</w:t>
      </w:r>
      <w:r w:rsidRPr="00CD1D63">
        <w:rPr>
          <w:rFonts w:asciiTheme="majorHAnsi" w:hAnsiTheme="majorHAnsi"/>
          <w:i/>
          <w:szCs w:val="23"/>
          <w:u w:val="single"/>
        </w:rPr>
        <w:t xml:space="preserve"> field experience through an activity such as</w:t>
      </w:r>
      <w:r w:rsidRPr="00CD1D63">
        <w:rPr>
          <w:rFonts w:asciiTheme="majorHAnsi" w:hAnsiTheme="majorHAnsi"/>
          <w:i/>
          <w:szCs w:val="23"/>
        </w:rPr>
        <w:t>:</w:t>
      </w:r>
    </w:p>
    <w:p w14:paraId="18B33198" w14:textId="77777777" w:rsidR="000451DA" w:rsidRPr="00671B0B" w:rsidRDefault="000451DA" w:rsidP="000451DA">
      <w:pPr>
        <w:pStyle w:val="ListParagraph"/>
        <w:numPr>
          <w:ilvl w:val="0"/>
          <w:numId w:val="3"/>
        </w:numPr>
        <w:tabs>
          <w:tab w:val="left" w:pos="1170"/>
        </w:tabs>
        <w:spacing w:after="0" w:line="240" w:lineRule="auto"/>
        <w:ind w:left="1440" w:hanging="270"/>
        <w:rPr>
          <w:rFonts w:asciiTheme="majorHAnsi" w:hAnsiTheme="majorHAnsi"/>
          <w:szCs w:val="23"/>
        </w:rPr>
      </w:pPr>
      <w:r w:rsidRPr="00671B0B">
        <w:rPr>
          <w:rFonts w:asciiTheme="majorHAnsi" w:hAnsiTheme="majorHAnsi"/>
          <w:szCs w:val="23"/>
        </w:rPr>
        <w:t>Volunteer or work experience in such areas as HIV/AIDS outreach, hospice, family planning counseling, emergency medical technician (EMT) or CPR teaching/certification, maternal health, and hands-on caregiving in a hospital, clinic, or lab technician setting</w:t>
      </w:r>
    </w:p>
    <w:p w14:paraId="2D8242C0" w14:textId="77777777" w:rsidR="000451DA" w:rsidRPr="00671B0B" w:rsidRDefault="000451DA" w:rsidP="000451DA">
      <w:pPr>
        <w:pStyle w:val="ListParagraph"/>
        <w:numPr>
          <w:ilvl w:val="0"/>
          <w:numId w:val="3"/>
        </w:numPr>
        <w:tabs>
          <w:tab w:val="left" w:pos="1170"/>
        </w:tabs>
        <w:spacing w:after="0" w:line="240" w:lineRule="auto"/>
        <w:ind w:left="1440" w:hanging="270"/>
        <w:rPr>
          <w:rFonts w:asciiTheme="majorHAnsi" w:hAnsiTheme="majorHAnsi"/>
          <w:szCs w:val="23"/>
        </w:rPr>
      </w:pPr>
      <w:r w:rsidRPr="00671B0B">
        <w:rPr>
          <w:rFonts w:asciiTheme="majorHAnsi" w:hAnsiTheme="majorHAnsi"/>
          <w:szCs w:val="23"/>
        </w:rPr>
        <w:t>Counseling or teaching in health subjects</w:t>
      </w:r>
    </w:p>
    <w:p w14:paraId="794791DE" w14:textId="77777777" w:rsidR="000451DA" w:rsidRPr="007028C7" w:rsidRDefault="000451DA" w:rsidP="000451DA">
      <w:pPr>
        <w:pStyle w:val="ListParagraph"/>
        <w:numPr>
          <w:ilvl w:val="0"/>
          <w:numId w:val="3"/>
        </w:numPr>
        <w:tabs>
          <w:tab w:val="left" w:pos="1170"/>
        </w:tabs>
        <w:spacing w:after="0" w:line="240" w:lineRule="auto"/>
        <w:ind w:left="1440" w:hanging="270"/>
        <w:rPr>
          <w:rFonts w:asciiTheme="majorHAnsi" w:hAnsiTheme="majorHAnsi"/>
          <w:szCs w:val="23"/>
        </w:rPr>
      </w:pPr>
      <w:r w:rsidRPr="007028C7">
        <w:rPr>
          <w:rFonts w:asciiTheme="majorHAnsi" w:hAnsiTheme="majorHAnsi"/>
          <w:szCs w:val="23"/>
        </w:rPr>
        <w:t>Working as a resident advisor in a dormitory, as a peer nutritionist, or as a sexually transmitted infections counselor</w:t>
      </w:r>
    </w:p>
    <w:p w14:paraId="49B3F4D9" w14:textId="77777777" w:rsidR="000451DA" w:rsidRDefault="000451DA" w:rsidP="000451DA">
      <w:pPr>
        <w:pStyle w:val="ListParagraph"/>
        <w:numPr>
          <w:ilvl w:val="0"/>
          <w:numId w:val="3"/>
        </w:numPr>
        <w:tabs>
          <w:tab w:val="left" w:pos="1170"/>
        </w:tabs>
        <w:spacing w:after="0" w:line="240" w:lineRule="auto"/>
        <w:ind w:left="1440" w:hanging="270"/>
        <w:rPr>
          <w:rFonts w:asciiTheme="majorHAnsi" w:hAnsiTheme="majorHAnsi"/>
          <w:szCs w:val="23"/>
        </w:rPr>
      </w:pPr>
      <w:r w:rsidRPr="007028C7">
        <w:rPr>
          <w:rFonts w:asciiTheme="majorHAnsi" w:hAnsiTheme="majorHAnsi"/>
          <w:szCs w:val="23"/>
        </w:rPr>
        <w:t>Significant experience in mechanical repairs, construction, carpentry, masonry, plumbing, hydrology, or set design</w:t>
      </w:r>
    </w:p>
    <w:p w14:paraId="249BBDE1" w14:textId="77FD44BA" w:rsidR="00953856" w:rsidRDefault="00953856" w:rsidP="000451DA">
      <w:pPr>
        <w:pStyle w:val="ListParagraph"/>
        <w:numPr>
          <w:ilvl w:val="0"/>
          <w:numId w:val="3"/>
        </w:numPr>
        <w:tabs>
          <w:tab w:val="left" w:pos="1170"/>
        </w:tabs>
        <w:spacing w:after="0" w:line="240" w:lineRule="auto"/>
        <w:ind w:left="1440" w:hanging="270"/>
        <w:rPr>
          <w:rFonts w:asciiTheme="majorHAnsi" w:hAnsiTheme="majorHAnsi"/>
          <w:szCs w:val="23"/>
        </w:rPr>
      </w:pPr>
      <w:r>
        <w:rPr>
          <w:rFonts w:asciiTheme="majorHAnsi" w:hAnsiTheme="majorHAnsi"/>
          <w:szCs w:val="23"/>
        </w:rPr>
        <w:t>Campus-based health opportunities</w:t>
      </w:r>
    </w:p>
    <w:p w14:paraId="07AB2210" w14:textId="7CAB2113" w:rsidR="008C311D" w:rsidRPr="00CF0A39" w:rsidRDefault="005832BD" w:rsidP="008804B7">
      <w:pPr>
        <w:pStyle w:val="ListParagraph"/>
        <w:numPr>
          <w:ilvl w:val="2"/>
          <w:numId w:val="3"/>
        </w:numPr>
        <w:tabs>
          <w:tab w:val="left" w:pos="1170"/>
        </w:tabs>
        <w:rPr>
          <w:rFonts w:asciiTheme="majorHAnsi" w:hAnsiTheme="majorHAnsi"/>
          <w:color w:val="0000FF"/>
          <w:szCs w:val="23"/>
          <w:u w:val="single"/>
        </w:rPr>
      </w:pPr>
      <w:hyperlink r:id="rId26" w:history="1">
        <w:r w:rsidR="008C311D" w:rsidRPr="008C311D">
          <w:rPr>
            <w:rStyle w:val="Hyperlink"/>
            <w:rFonts w:asciiTheme="majorHAnsi" w:hAnsiTheme="majorHAnsi"/>
            <w:szCs w:val="23"/>
          </w:rPr>
          <w:t>Center for Gender Equity</w:t>
        </w:r>
      </w:hyperlink>
    </w:p>
    <w:p w14:paraId="749D4A7F" w14:textId="482964BC" w:rsidR="00BC6445" w:rsidRPr="008804B7" w:rsidRDefault="00C26823" w:rsidP="00CF0A39">
      <w:pPr>
        <w:pStyle w:val="ListParagraph"/>
        <w:numPr>
          <w:ilvl w:val="2"/>
          <w:numId w:val="3"/>
        </w:numPr>
        <w:tabs>
          <w:tab w:val="left" w:pos="1170"/>
        </w:tabs>
        <w:rPr>
          <w:rStyle w:val="Hyperlink"/>
          <w:rFonts w:asciiTheme="majorHAnsi" w:hAnsiTheme="majorHAnsi"/>
          <w:szCs w:val="23"/>
        </w:rPr>
      </w:pPr>
      <w:r w:rsidRPr="00CF0A39">
        <w:rPr>
          <w:rFonts w:asciiTheme="majorHAnsi" w:hAnsiTheme="majorHAnsi"/>
          <w:szCs w:val="23"/>
        </w:rPr>
        <w:fldChar w:fldCharType="begin"/>
      </w:r>
      <w:r w:rsidR="008C311D">
        <w:rPr>
          <w:rFonts w:asciiTheme="majorHAnsi" w:hAnsiTheme="majorHAnsi"/>
          <w:szCs w:val="23"/>
        </w:rPr>
        <w:instrText>HYPERLINK "https://www.plu.edu/gender-equity/pace/"</w:instrText>
      </w:r>
      <w:r w:rsidRPr="00CF0A39">
        <w:rPr>
          <w:rFonts w:asciiTheme="majorHAnsi" w:hAnsiTheme="majorHAnsi"/>
          <w:szCs w:val="23"/>
        </w:rPr>
        <w:fldChar w:fldCharType="separate"/>
      </w:r>
      <w:r w:rsidR="008C311D">
        <w:rPr>
          <w:rStyle w:val="Hyperlink"/>
          <w:rFonts w:asciiTheme="majorHAnsi" w:hAnsiTheme="majorHAnsi"/>
          <w:szCs w:val="23"/>
        </w:rPr>
        <w:t>Peer Advocacy &amp; Community Education (PACE)</w:t>
      </w:r>
      <w:r w:rsidR="008804B7" w:rsidRPr="008804B7">
        <w:rPr>
          <w:rStyle w:val="Hyperlink"/>
          <w:rFonts w:asciiTheme="majorHAnsi" w:hAnsiTheme="majorHAnsi"/>
          <w:szCs w:val="23"/>
        </w:rPr>
        <w:t xml:space="preserve"> </w:t>
      </w:r>
    </w:p>
    <w:p w14:paraId="2BD36562" w14:textId="23787F74" w:rsidR="00FC29F0" w:rsidRPr="00EF0379" w:rsidRDefault="00C26823" w:rsidP="00EF0379">
      <w:pPr>
        <w:pStyle w:val="ListParagraph"/>
        <w:numPr>
          <w:ilvl w:val="1"/>
          <w:numId w:val="3"/>
        </w:numPr>
        <w:tabs>
          <w:tab w:val="left" w:pos="1170"/>
        </w:tabs>
        <w:spacing w:after="0" w:line="240" w:lineRule="auto"/>
        <w:rPr>
          <w:rFonts w:asciiTheme="majorHAnsi" w:hAnsiTheme="majorHAnsi"/>
          <w:szCs w:val="23"/>
        </w:rPr>
      </w:pPr>
      <w:r w:rsidRPr="00CF0A39">
        <w:rPr>
          <w:rFonts w:asciiTheme="majorHAnsi" w:hAnsiTheme="majorHAnsi"/>
          <w:szCs w:val="23"/>
        </w:rPr>
        <w:fldChar w:fldCharType="end"/>
      </w:r>
      <w:hyperlink r:id="rId27" w:history="1"/>
      <w:r w:rsidR="00FC29F0" w:rsidRPr="00EF0379">
        <w:rPr>
          <w:rFonts w:asciiTheme="majorHAnsi" w:hAnsiTheme="majorHAnsi"/>
          <w:szCs w:val="23"/>
        </w:rPr>
        <w:t xml:space="preserve"> PLU partners and initiatives</w:t>
      </w:r>
    </w:p>
    <w:p w14:paraId="5CC3E29E" w14:textId="4E158D1D" w:rsidR="00BC6445" w:rsidRPr="00FC29F0" w:rsidRDefault="004E304F" w:rsidP="00C70407">
      <w:pPr>
        <w:pStyle w:val="ListParagraph"/>
        <w:numPr>
          <w:ilvl w:val="2"/>
          <w:numId w:val="3"/>
        </w:numPr>
        <w:tabs>
          <w:tab w:val="left" w:pos="1170"/>
        </w:tabs>
        <w:rPr>
          <w:rStyle w:val="Hyperlink"/>
          <w:rFonts w:asciiTheme="majorHAnsi" w:hAnsiTheme="majorHAnsi"/>
          <w:szCs w:val="23"/>
        </w:rPr>
      </w:pPr>
      <w:r>
        <w:rPr>
          <w:rFonts w:asciiTheme="majorHAnsi" w:hAnsiTheme="majorHAnsi"/>
          <w:szCs w:val="23"/>
        </w:rPr>
        <w:fldChar w:fldCharType="begin"/>
      </w:r>
      <w:r w:rsidR="00FC29F0" w:rsidRPr="00FC29F0">
        <w:rPr>
          <w:rFonts w:asciiTheme="majorHAnsi" w:hAnsiTheme="majorHAnsi"/>
          <w:szCs w:val="23"/>
        </w:rPr>
        <w:instrText>HYPERLINK "https://www.plu.edu/service/about-cces/parkland-initiatives/healthy-parkland/"</w:instrText>
      </w:r>
      <w:r>
        <w:rPr>
          <w:rFonts w:asciiTheme="majorHAnsi" w:hAnsiTheme="majorHAnsi"/>
          <w:szCs w:val="23"/>
        </w:rPr>
        <w:fldChar w:fldCharType="separate"/>
      </w:r>
      <w:r w:rsidR="00BC6445" w:rsidRPr="00FC29F0">
        <w:rPr>
          <w:rStyle w:val="Hyperlink"/>
          <w:rFonts w:asciiTheme="majorHAnsi" w:hAnsiTheme="majorHAnsi"/>
          <w:szCs w:val="23"/>
        </w:rPr>
        <w:t>PLU Healthy Parkland Initiative</w:t>
      </w:r>
    </w:p>
    <w:p w14:paraId="782A8EE0" w14:textId="760490B4" w:rsidR="00BC6445" w:rsidRPr="00FC29F0" w:rsidRDefault="004E304F" w:rsidP="00BC6445">
      <w:pPr>
        <w:pStyle w:val="ListParagraph"/>
        <w:numPr>
          <w:ilvl w:val="3"/>
          <w:numId w:val="3"/>
        </w:numPr>
        <w:tabs>
          <w:tab w:val="left" w:pos="1170"/>
        </w:tabs>
        <w:rPr>
          <w:rStyle w:val="Hyperlink"/>
          <w:rFonts w:asciiTheme="majorHAnsi" w:hAnsiTheme="majorHAnsi"/>
          <w:szCs w:val="23"/>
        </w:rPr>
      </w:pPr>
      <w:r>
        <w:rPr>
          <w:rFonts w:asciiTheme="majorHAnsi" w:hAnsiTheme="majorHAnsi"/>
          <w:szCs w:val="23"/>
        </w:rPr>
        <w:fldChar w:fldCharType="end"/>
      </w:r>
      <w:r w:rsidR="00FC29F0">
        <w:rPr>
          <w:rFonts w:asciiTheme="majorHAnsi" w:hAnsiTheme="majorHAnsi"/>
          <w:szCs w:val="23"/>
        </w:rPr>
        <w:fldChar w:fldCharType="begin"/>
      </w:r>
      <w:r w:rsidR="00FC29F0">
        <w:rPr>
          <w:rFonts w:asciiTheme="majorHAnsi" w:hAnsiTheme="majorHAnsi"/>
          <w:szCs w:val="23"/>
        </w:rPr>
        <w:instrText xml:space="preserve"> HYPERLINK "http://trinitylutheranparkland.org/feeding-ministries/food-bank" </w:instrText>
      </w:r>
      <w:r w:rsidR="00FC29F0">
        <w:rPr>
          <w:rFonts w:asciiTheme="majorHAnsi" w:hAnsiTheme="majorHAnsi"/>
          <w:szCs w:val="23"/>
        </w:rPr>
        <w:fldChar w:fldCharType="separate"/>
      </w:r>
      <w:r w:rsidR="00BC6445" w:rsidRPr="00FC29F0">
        <w:rPr>
          <w:rStyle w:val="Hyperlink"/>
          <w:rFonts w:asciiTheme="majorHAnsi" w:hAnsiTheme="majorHAnsi"/>
          <w:szCs w:val="23"/>
        </w:rPr>
        <w:t>Trinity Lutheran Church</w:t>
      </w:r>
    </w:p>
    <w:p w14:paraId="1B8B223D" w14:textId="37E8414C" w:rsidR="00BC6445" w:rsidRPr="00FC29F0" w:rsidRDefault="00FC29F0" w:rsidP="00BC6445">
      <w:pPr>
        <w:pStyle w:val="ListParagraph"/>
        <w:numPr>
          <w:ilvl w:val="3"/>
          <w:numId w:val="3"/>
        </w:numPr>
        <w:tabs>
          <w:tab w:val="left" w:pos="1170"/>
        </w:tabs>
        <w:rPr>
          <w:rStyle w:val="Hyperlink"/>
          <w:rFonts w:asciiTheme="majorHAnsi" w:hAnsiTheme="majorHAnsi"/>
          <w:szCs w:val="23"/>
        </w:rPr>
      </w:pPr>
      <w:r>
        <w:rPr>
          <w:rFonts w:asciiTheme="majorHAnsi" w:hAnsiTheme="majorHAnsi"/>
          <w:szCs w:val="23"/>
        </w:rPr>
        <w:fldChar w:fldCharType="end"/>
      </w:r>
      <w:r>
        <w:rPr>
          <w:rFonts w:asciiTheme="majorHAnsi" w:hAnsiTheme="majorHAnsi"/>
          <w:szCs w:val="23"/>
        </w:rPr>
        <w:fldChar w:fldCharType="begin"/>
      </w:r>
      <w:r>
        <w:rPr>
          <w:rFonts w:asciiTheme="majorHAnsi" w:hAnsiTheme="majorHAnsi"/>
          <w:szCs w:val="23"/>
        </w:rPr>
        <w:instrText xml:space="preserve"> HYPERLINK "https://nourishpc.org/" </w:instrText>
      </w:r>
      <w:r>
        <w:rPr>
          <w:rFonts w:asciiTheme="majorHAnsi" w:hAnsiTheme="majorHAnsi"/>
          <w:szCs w:val="23"/>
        </w:rPr>
        <w:fldChar w:fldCharType="separate"/>
      </w:r>
      <w:r w:rsidR="00BC6445" w:rsidRPr="00FC29F0">
        <w:rPr>
          <w:rStyle w:val="Hyperlink"/>
          <w:rFonts w:asciiTheme="majorHAnsi" w:hAnsiTheme="majorHAnsi"/>
          <w:szCs w:val="23"/>
        </w:rPr>
        <w:t>Nourish Pierce County</w:t>
      </w:r>
    </w:p>
    <w:p w14:paraId="76B2DA66" w14:textId="5853FC7B" w:rsidR="00BC6445" w:rsidRPr="00FC29F0" w:rsidRDefault="00FC29F0" w:rsidP="00BC6445">
      <w:pPr>
        <w:pStyle w:val="ListParagraph"/>
        <w:numPr>
          <w:ilvl w:val="3"/>
          <w:numId w:val="3"/>
        </w:numPr>
        <w:tabs>
          <w:tab w:val="left" w:pos="1170"/>
        </w:tabs>
        <w:rPr>
          <w:rStyle w:val="Hyperlink"/>
          <w:rFonts w:asciiTheme="majorHAnsi" w:hAnsiTheme="majorHAnsi"/>
          <w:szCs w:val="23"/>
        </w:rPr>
      </w:pPr>
      <w:r>
        <w:rPr>
          <w:rFonts w:asciiTheme="majorHAnsi" w:hAnsiTheme="majorHAnsi"/>
          <w:szCs w:val="23"/>
        </w:rPr>
        <w:fldChar w:fldCharType="end"/>
      </w:r>
      <w:r>
        <w:rPr>
          <w:rFonts w:asciiTheme="majorHAnsi" w:hAnsiTheme="majorHAnsi"/>
          <w:szCs w:val="23"/>
        </w:rPr>
        <w:fldChar w:fldCharType="begin"/>
      </w:r>
      <w:r>
        <w:rPr>
          <w:rFonts w:asciiTheme="majorHAnsi" w:hAnsiTheme="majorHAnsi"/>
          <w:szCs w:val="23"/>
        </w:rPr>
        <w:instrText xml:space="preserve"> HYPERLINK "http://www.efoodnet.org/" </w:instrText>
      </w:r>
      <w:r>
        <w:rPr>
          <w:rFonts w:asciiTheme="majorHAnsi" w:hAnsiTheme="majorHAnsi"/>
          <w:szCs w:val="23"/>
        </w:rPr>
        <w:fldChar w:fldCharType="separate"/>
      </w:r>
      <w:r w:rsidR="00BC6445" w:rsidRPr="00FC29F0">
        <w:rPr>
          <w:rStyle w:val="Hyperlink"/>
          <w:rFonts w:asciiTheme="majorHAnsi" w:hAnsiTheme="majorHAnsi"/>
          <w:szCs w:val="23"/>
        </w:rPr>
        <w:t>Emergency Food Network</w:t>
      </w:r>
    </w:p>
    <w:p w14:paraId="7AC50376" w14:textId="0E247938" w:rsidR="00BC6445" w:rsidRPr="00FC29F0" w:rsidRDefault="00FC29F0" w:rsidP="00BC6445">
      <w:pPr>
        <w:pStyle w:val="ListParagraph"/>
        <w:numPr>
          <w:ilvl w:val="2"/>
          <w:numId w:val="3"/>
        </w:numPr>
        <w:tabs>
          <w:tab w:val="left" w:pos="1170"/>
        </w:tabs>
        <w:rPr>
          <w:rStyle w:val="Hyperlink"/>
          <w:rFonts w:asciiTheme="majorHAnsi" w:hAnsiTheme="majorHAnsi"/>
          <w:szCs w:val="23"/>
        </w:rPr>
      </w:pPr>
      <w:r>
        <w:rPr>
          <w:rFonts w:asciiTheme="majorHAnsi" w:hAnsiTheme="majorHAnsi"/>
          <w:szCs w:val="23"/>
        </w:rPr>
        <w:fldChar w:fldCharType="end"/>
      </w:r>
      <w:r>
        <w:rPr>
          <w:rFonts w:asciiTheme="majorHAnsi" w:hAnsiTheme="majorHAnsi"/>
          <w:szCs w:val="23"/>
        </w:rPr>
        <w:fldChar w:fldCharType="begin"/>
      </w:r>
      <w:r>
        <w:rPr>
          <w:rFonts w:asciiTheme="majorHAnsi" w:hAnsiTheme="majorHAnsi"/>
          <w:szCs w:val="23"/>
        </w:rPr>
        <w:instrText xml:space="preserve"> HYPERLINK "http://ccsww.org/get-help/pierce-county/" </w:instrText>
      </w:r>
      <w:r>
        <w:rPr>
          <w:rFonts w:asciiTheme="majorHAnsi" w:hAnsiTheme="majorHAnsi"/>
          <w:szCs w:val="23"/>
        </w:rPr>
        <w:fldChar w:fldCharType="separate"/>
      </w:r>
      <w:r w:rsidR="00BC6445" w:rsidRPr="00FC29F0">
        <w:rPr>
          <w:rStyle w:val="Hyperlink"/>
          <w:rFonts w:asciiTheme="majorHAnsi" w:hAnsiTheme="majorHAnsi"/>
          <w:szCs w:val="23"/>
        </w:rPr>
        <w:t>Catholic Community Services</w:t>
      </w:r>
    </w:p>
    <w:p w14:paraId="7322B5E2" w14:textId="31A5A152" w:rsidR="00BC6445" w:rsidRPr="00FC29F0" w:rsidRDefault="00FC29F0" w:rsidP="00BC6445">
      <w:pPr>
        <w:pStyle w:val="ListParagraph"/>
        <w:numPr>
          <w:ilvl w:val="2"/>
          <w:numId w:val="3"/>
        </w:numPr>
        <w:tabs>
          <w:tab w:val="left" w:pos="1170"/>
        </w:tabs>
        <w:rPr>
          <w:rStyle w:val="Hyperlink"/>
          <w:rFonts w:asciiTheme="majorHAnsi" w:hAnsiTheme="majorHAnsi"/>
          <w:szCs w:val="23"/>
        </w:rPr>
      </w:pPr>
      <w:r>
        <w:rPr>
          <w:rFonts w:asciiTheme="majorHAnsi" w:hAnsiTheme="majorHAnsi"/>
          <w:szCs w:val="23"/>
        </w:rPr>
        <w:fldChar w:fldCharType="end"/>
      </w:r>
      <w:r>
        <w:rPr>
          <w:rFonts w:asciiTheme="majorHAnsi" w:hAnsiTheme="majorHAnsi"/>
          <w:szCs w:val="23"/>
        </w:rPr>
        <w:fldChar w:fldCharType="begin"/>
      </w:r>
      <w:r>
        <w:rPr>
          <w:rFonts w:asciiTheme="majorHAnsi" w:hAnsiTheme="majorHAnsi"/>
          <w:szCs w:val="23"/>
        </w:rPr>
        <w:instrText xml:space="preserve"> HYPERLINK "https://www.commhealth.org/" </w:instrText>
      </w:r>
      <w:r>
        <w:rPr>
          <w:rFonts w:asciiTheme="majorHAnsi" w:hAnsiTheme="majorHAnsi"/>
          <w:szCs w:val="23"/>
        </w:rPr>
        <w:fldChar w:fldCharType="separate"/>
      </w:r>
      <w:r w:rsidR="00BC6445" w:rsidRPr="00FC29F0">
        <w:rPr>
          <w:rStyle w:val="Hyperlink"/>
          <w:rFonts w:asciiTheme="majorHAnsi" w:hAnsiTheme="majorHAnsi"/>
          <w:szCs w:val="23"/>
        </w:rPr>
        <w:t>Community Health Care</w:t>
      </w:r>
    </w:p>
    <w:p w14:paraId="1D786C71" w14:textId="5F0577F0" w:rsidR="00BC6445" w:rsidRPr="00FC29F0" w:rsidRDefault="00FC29F0" w:rsidP="00BC6445">
      <w:pPr>
        <w:pStyle w:val="ListParagraph"/>
        <w:numPr>
          <w:ilvl w:val="2"/>
          <w:numId w:val="3"/>
        </w:numPr>
        <w:tabs>
          <w:tab w:val="left" w:pos="1170"/>
        </w:tabs>
        <w:rPr>
          <w:rStyle w:val="Hyperlink"/>
          <w:rFonts w:asciiTheme="majorHAnsi" w:hAnsiTheme="majorHAnsi"/>
          <w:szCs w:val="23"/>
        </w:rPr>
      </w:pPr>
      <w:r>
        <w:rPr>
          <w:rFonts w:asciiTheme="majorHAnsi" w:hAnsiTheme="majorHAnsi"/>
          <w:szCs w:val="23"/>
        </w:rPr>
        <w:lastRenderedPageBreak/>
        <w:fldChar w:fldCharType="end"/>
      </w:r>
      <w:r>
        <w:rPr>
          <w:rFonts w:asciiTheme="majorHAnsi" w:hAnsiTheme="majorHAnsi"/>
          <w:szCs w:val="23"/>
        </w:rPr>
        <w:fldChar w:fldCharType="begin"/>
      </w:r>
      <w:r>
        <w:rPr>
          <w:rFonts w:asciiTheme="majorHAnsi" w:hAnsiTheme="majorHAnsi"/>
          <w:szCs w:val="23"/>
        </w:rPr>
        <w:instrText xml:space="preserve"> HYPERLINK "http://lindquistdental.org/" </w:instrText>
      </w:r>
      <w:r>
        <w:rPr>
          <w:rFonts w:asciiTheme="majorHAnsi" w:hAnsiTheme="majorHAnsi"/>
          <w:szCs w:val="23"/>
        </w:rPr>
        <w:fldChar w:fldCharType="separate"/>
      </w:r>
      <w:r w:rsidR="00BC6445" w:rsidRPr="00FC29F0">
        <w:rPr>
          <w:rStyle w:val="Hyperlink"/>
          <w:rFonts w:asciiTheme="majorHAnsi" w:hAnsiTheme="majorHAnsi"/>
          <w:szCs w:val="23"/>
        </w:rPr>
        <w:t>Lind</w:t>
      </w:r>
      <w:r w:rsidR="00C26823" w:rsidRPr="00FC29F0">
        <w:rPr>
          <w:rStyle w:val="Hyperlink"/>
          <w:rFonts w:asciiTheme="majorHAnsi" w:hAnsiTheme="majorHAnsi"/>
          <w:szCs w:val="23"/>
        </w:rPr>
        <w:t>q</w:t>
      </w:r>
      <w:r w:rsidR="00BC6445" w:rsidRPr="00FC29F0">
        <w:rPr>
          <w:rStyle w:val="Hyperlink"/>
          <w:rFonts w:asciiTheme="majorHAnsi" w:hAnsiTheme="majorHAnsi"/>
          <w:szCs w:val="23"/>
        </w:rPr>
        <w:t>uist Dental Clinic for Children</w:t>
      </w:r>
    </w:p>
    <w:p w14:paraId="7B4506AF" w14:textId="4474FBAD" w:rsidR="00BC6445" w:rsidRPr="00FC29F0" w:rsidRDefault="00FC29F0" w:rsidP="00BC6445">
      <w:pPr>
        <w:pStyle w:val="ListParagraph"/>
        <w:numPr>
          <w:ilvl w:val="2"/>
          <w:numId w:val="3"/>
        </w:numPr>
        <w:tabs>
          <w:tab w:val="left" w:pos="1170"/>
        </w:tabs>
        <w:rPr>
          <w:rStyle w:val="Hyperlink"/>
          <w:rFonts w:asciiTheme="majorHAnsi" w:hAnsiTheme="majorHAnsi"/>
          <w:szCs w:val="23"/>
        </w:rPr>
      </w:pPr>
      <w:r>
        <w:rPr>
          <w:rFonts w:asciiTheme="majorHAnsi" w:hAnsiTheme="majorHAnsi"/>
          <w:szCs w:val="23"/>
        </w:rPr>
        <w:fldChar w:fldCharType="end"/>
      </w:r>
      <w:r>
        <w:rPr>
          <w:rFonts w:asciiTheme="majorHAnsi" w:hAnsiTheme="majorHAnsi"/>
          <w:szCs w:val="23"/>
        </w:rPr>
        <w:fldChar w:fldCharType="begin"/>
      </w:r>
      <w:r>
        <w:rPr>
          <w:rFonts w:asciiTheme="majorHAnsi" w:hAnsiTheme="majorHAnsi"/>
          <w:szCs w:val="23"/>
        </w:rPr>
        <w:instrText xml:space="preserve"> HYPERLINK "http://www.molinahealthcare.com/en-US/Pages/home.aspx" </w:instrText>
      </w:r>
      <w:r>
        <w:rPr>
          <w:rFonts w:asciiTheme="majorHAnsi" w:hAnsiTheme="majorHAnsi"/>
          <w:szCs w:val="23"/>
        </w:rPr>
        <w:fldChar w:fldCharType="separate"/>
      </w:r>
      <w:r w:rsidR="00BC6445" w:rsidRPr="00FC29F0">
        <w:rPr>
          <w:rStyle w:val="Hyperlink"/>
          <w:rFonts w:asciiTheme="majorHAnsi" w:hAnsiTheme="majorHAnsi"/>
          <w:szCs w:val="23"/>
        </w:rPr>
        <w:t>Molina Healthcare</w:t>
      </w:r>
    </w:p>
    <w:p w14:paraId="17C504C6" w14:textId="5E6717FD" w:rsidR="000451DA" w:rsidRPr="00CD1D63" w:rsidRDefault="00FC29F0" w:rsidP="000451DA">
      <w:pPr>
        <w:pStyle w:val="ListParagraph"/>
        <w:tabs>
          <w:tab w:val="left" w:pos="1170"/>
        </w:tabs>
        <w:spacing w:after="0" w:line="240" w:lineRule="auto"/>
        <w:ind w:left="1350"/>
        <w:rPr>
          <w:rFonts w:asciiTheme="majorHAnsi" w:hAnsiTheme="majorHAnsi"/>
          <w:szCs w:val="23"/>
        </w:rPr>
      </w:pPr>
      <w:r>
        <w:rPr>
          <w:rFonts w:asciiTheme="majorHAnsi" w:hAnsiTheme="majorHAnsi"/>
          <w:szCs w:val="23"/>
        </w:rPr>
        <w:fldChar w:fldCharType="end"/>
      </w:r>
    </w:p>
    <w:p w14:paraId="7C54CE88" w14:textId="60BE413B" w:rsidR="000451DA" w:rsidRPr="00CD1D63" w:rsidRDefault="000451DA" w:rsidP="000451DA">
      <w:pPr>
        <w:pStyle w:val="ListParagraph"/>
        <w:tabs>
          <w:tab w:val="left" w:pos="1170"/>
        </w:tabs>
        <w:spacing w:after="0" w:line="240" w:lineRule="auto"/>
        <w:contextualSpacing w:val="0"/>
        <w:rPr>
          <w:rFonts w:asciiTheme="majorHAnsi" w:hAnsiTheme="majorHAnsi"/>
          <w:sz w:val="28"/>
          <w:szCs w:val="23"/>
        </w:rPr>
      </w:pPr>
      <w:r w:rsidRPr="00CD1D63">
        <w:rPr>
          <w:rFonts w:asciiTheme="majorHAnsi" w:hAnsiTheme="majorHAnsi"/>
          <w:sz w:val="34"/>
          <w:szCs w:val="34"/>
        </w:rPr>
        <w:t xml:space="preserve">#3 </w:t>
      </w:r>
      <w:hyperlink r:id="rId28" w:history="1">
        <w:r w:rsidRPr="00CD1D63">
          <w:rPr>
            <w:rStyle w:val="Hyperlink"/>
            <w:rFonts w:asciiTheme="majorHAnsi" w:hAnsiTheme="majorHAnsi"/>
            <w:b/>
            <w:smallCaps/>
            <w:sz w:val="34"/>
            <w:szCs w:val="23"/>
          </w:rPr>
          <w:t>Environment</w:t>
        </w:r>
      </w:hyperlink>
      <w:r w:rsidRPr="00CD1D63">
        <w:rPr>
          <w:rFonts w:asciiTheme="majorHAnsi" w:hAnsiTheme="majorHAnsi"/>
          <w:b/>
          <w:smallCaps/>
          <w:sz w:val="34"/>
          <w:szCs w:val="23"/>
        </w:rPr>
        <w:t xml:space="preserve">  </w:t>
      </w:r>
      <w:r w:rsidRPr="00CD1D63">
        <w:rPr>
          <w:rFonts w:asciiTheme="majorHAnsi" w:hAnsiTheme="majorHAnsi"/>
          <w:sz w:val="20"/>
          <w:szCs w:val="23"/>
        </w:rPr>
        <w:t>(www.peacecorps.gov/volunteer/learn/whatvol/env/assignments/)</w:t>
      </w:r>
    </w:p>
    <w:p w14:paraId="5C8436DC" w14:textId="77777777" w:rsidR="000451DA" w:rsidRPr="00CD1D63" w:rsidRDefault="000451DA" w:rsidP="000451DA">
      <w:pPr>
        <w:pStyle w:val="ListParagraph"/>
        <w:tabs>
          <w:tab w:val="left" w:pos="1170"/>
        </w:tabs>
        <w:spacing w:after="0" w:line="240" w:lineRule="auto"/>
        <w:contextualSpacing w:val="0"/>
        <w:rPr>
          <w:rFonts w:asciiTheme="majorHAnsi" w:hAnsiTheme="majorHAnsi"/>
          <w:sz w:val="6"/>
          <w:szCs w:val="6"/>
        </w:rPr>
      </w:pPr>
    </w:p>
    <w:p w14:paraId="57396EB6" w14:textId="77777777" w:rsidR="000451DA" w:rsidRPr="00CD1D63" w:rsidRDefault="000451DA" w:rsidP="000451DA">
      <w:pPr>
        <w:pStyle w:val="ListParagraph"/>
        <w:tabs>
          <w:tab w:val="left" w:pos="1170"/>
        </w:tabs>
        <w:spacing w:after="0" w:line="240" w:lineRule="auto"/>
        <w:ind w:left="1260"/>
        <w:contextualSpacing w:val="0"/>
        <w:rPr>
          <w:rFonts w:asciiTheme="majorHAnsi" w:hAnsiTheme="majorHAnsi" w:cs="Arial"/>
          <w:sz w:val="18"/>
          <w:szCs w:val="18"/>
        </w:rPr>
      </w:pPr>
      <w:r w:rsidRPr="00CD1D63">
        <w:rPr>
          <w:rFonts w:asciiTheme="majorHAnsi" w:hAnsiTheme="majorHAnsi"/>
          <w:noProof/>
          <w:sz w:val="12"/>
          <w:szCs w:val="12"/>
        </w:rPr>
        <w:drawing>
          <wp:anchor distT="0" distB="0" distL="114300" distR="114300" simplePos="0" relativeHeight="251662848" behindDoc="0" locked="0" layoutInCell="1" allowOverlap="1" wp14:anchorId="2597B27C" wp14:editId="47A6F4D8">
            <wp:simplePos x="0" y="0"/>
            <wp:positionH relativeFrom="column">
              <wp:posOffset>-14605</wp:posOffset>
            </wp:positionH>
            <wp:positionV relativeFrom="paragraph">
              <wp:posOffset>107950</wp:posOffset>
            </wp:positionV>
            <wp:extent cx="577850" cy="584200"/>
            <wp:effectExtent l="57150" t="57150" r="50800" b="6350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vironment.PNG"/>
                    <pic:cNvPicPr/>
                  </pic:nvPicPr>
                  <pic:blipFill rotWithShape="1">
                    <a:blip r:embed="rId29" cstate="print">
                      <a:extLst>
                        <a:ext uri="{28A0092B-C50C-407E-A947-70E740481C1C}">
                          <a14:useLocalDpi xmlns:a14="http://schemas.microsoft.com/office/drawing/2010/main" val="0"/>
                        </a:ext>
                      </a:extLst>
                    </a:blip>
                    <a:srcRect l="2618" t="2594" r="3125" b="2446"/>
                    <a:stretch/>
                  </pic:blipFill>
                  <pic:spPr bwMode="auto">
                    <a:xfrm>
                      <a:off x="0" y="0"/>
                      <a:ext cx="577850" cy="584200"/>
                    </a:xfrm>
                    <a:prstGeom prst="ellipse">
                      <a:avLst/>
                    </a:prstGeom>
                    <a:ln>
                      <a:solidFill>
                        <a:schemeClr val="tx1"/>
                      </a:solidFill>
                    </a:ln>
                    <a:effectLst/>
                    <a:scene3d>
                      <a:camera prst="orthographicFront"/>
                      <a:lightRig rig="contrasting" dir="t">
                        <a:rot lat="0" lon="0" rev="3000000"/>
                      </a:lightRig>
                    </a:scene3d>
                    <a:sp3d contourW="7620">
                      <a:bevelT w="95250" h="31750"/>
                      <a:contourClr>
                        <a:srgbClr val="333333"/>
                      </a:contourClr>
                    </a:sp3d>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CD1D63">
        <w:rPr>
          <w:rFonts w:asciiTheme="majorHAnsi" w:hAnsiTheme="majorHAnsi" w:cs="Arial"/>
          <w:noProof/>
          <w:sz w:val="18"/>
          <w:szCs w:val="18"/>
        </w:rPr>
        <mc:AlternateContent>
          <mc:Choice Requires="wps">
            <w:drawing>
              <wp:anchor distT="0" distB="0" distL="114300" distR="114300" simplePos="0" relativeHeight="251654656" behindDoc="0" locked="0" layoutInCell="1" allowOverlap="1" wp14:anchorId="6B0BEC57" wp14:editId="4376B8B2">
                <wp:simplePos x="0" y="0"/>
                <wp:positionH relativeFrom="column">
                  <wp:posOffset>698500</wp:posOffset>
                </wp:positionH>
                <wp:positionV relativeFrom="paragraph">
                  <wp:posOffset>28575</wp:posOffset>
                </wp:positionV>
                <wp:extent cx="0" cy="685800"/>
                <wp:effectExtent l="19050" t="0" r="19050" b="0"/>
                <wp:wrapNone/>
                <wp:docPr id="11" name="Straight Connector 11"/>
                <wp:cNvGraphicFramePr/>
                <a:graphic xmlns:a="http://schemas.openxmlformats.org/drawingml/2006/main">
                  <a:graphicData uri="http://schemas.microsoft.com/office/word/2010/wordprocessingShape">
                    <wps:wsp>
                      <wps:cNvCnPr/>
                      <wps:spPr>
                        <a:xfrm>
                          <a:off x="0" y="0"/>
                          <a:ext cx="0" cy="685800"/>
                        </a:xfrm>
                        <a:prstGeom prst="line">
                          <a:avLst/>
                        </a:prstGeom>
                        <a:ln w="28575" cmpd="dbl">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3685D5A" id="Straight Connector 11" o:spid="_x0000_s1026" style="position:absolute;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5pt,2.25pt" to="55pt,5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7Rn3wEAACcEAAAOAAAAZHJzL2Uyb0RvYy54bWysU8GO2yAQvVfqPyDujZ1I2UZWnD1ktXup&#10;2qjbfgDBQ4wEDAIaJ3/fASdOtK1UteoFMzBv3rzHeP14soYdIUSNruXzWc0ZOImddoeWf//2/GHF&#10;WUzCdcKgg5afIfLHzft368E3sMAeTQeBUREXm8G3vE/JN1UVZQ9WxBl6cHSpMFiRKAyHqgtioOrW&#10;VIu6fqgGDJ0PKCFGOn0aL/mm1FcKZPqiVITETMupt1TWUNZ9XqvNWjSHIHyv5aUN8Q9dWKEdkU6l&#10;nkQS7EfQv5SyWgaMqNJMoq1QKS2haCA18/qNmtdeeChayJzoJ5vi/ysrPx93gemO3m7OmROW3ug1&#10;BaEPfWJbdI4cxMDokpwafGwIsHW7cImi34Us+6SCzV8SxE7F3fPkLpwSk+OhpNOH1XJVF+OrG86H&#10;mF4ALcublhvtsm7RiOOnmIiLUq8p+dg4NrR8sVp+XHImraf2u70piIhGd8/amJxXxgi2JrCjoAFI&#10;pyKDit1lUWRcToYyLhe+LHUUV3bpbGAk/gqK7CI585EuD+qNQUgJLl1ZjKPsDFPUzwSs/wy85N+6&#10;+hvwqOPKjC5NYKsdht+x34xRYz45fqc7b/fYncuzlwuaxvIolz8nj/t9XOC3/3vzEwAA//8DAFBL&#10;AwQUAAYACAAAACEAPYbIRdwAAAAJAQAADwAAAGRycy9kb3ducmV2LnhtbEyPwU7DMBBE70j8g7VI&#10;3KjTiEYoxKkQJQcOHEiRELdtvE0i4nWI3cb8PQ4XuO3TjGZnim0wgzjT5HrLCtarBARxY3XPrYK3&#10;fXVzB8J5ZI2DZVLwTQ625eVFgbm2M7/SufatiCHsclTQeT/mUrqmI4NuZUfiqB3tZNBHnFqpJ5xj&#10;uBlkmiSZNNhz/NDhSI8dNZ/1ySioK5k9vXzsQvY1p8fq+b0PO10rdX0VHu5BeAr+zwxL/Vgdytjp&#10;YE+snRgir5O4xSu43YBY9F8+LEe6AVkW8v+C8gcAAP//AwBQSwECLQAUAAYACAAAACEAtoM4kv4A&#10;AADhAQAAEwAAAAAAAAAAAAAAAAAAAAAAW0NvbnRlbnRfVHlwZXNdLnhtbFBLAQItABQABgAIAAAA&#10;IQA4/SH/1gAAAJQBAAALAAAAAAAAAAAAAAAAAC8BAABfcmVscy8ucmVsc1BLAQItABQABgAIAAAA&#10;IQC787Rn3wEAACcEAAAOAAAAAAAAAAAAAAAAAC4CAABkcnMvZTJvRG9jLnhtbFBLAQItABQABgAI&#10;AAAAIQA9hshF3AAAAAkBAAAPAAAAAAAAAAAAAAAAADkEAABkcnMvZG93bnJldi54bWxQSwUGAAAA&#10;AAQABADzAAAAQgUAAAAA&#10;" strokecolor="black [3213]" strokeweight="2.25pt">
                <v:stroke linestyle="thinThin"/>
              </v:line>
            </w:pict>
          </mc:Fallback>
        </mc:AlternateContent>
      </w:r>
      <w:r w:rsidRPr="00CD1D63">
        <w:rPr>
          <w:rFonts w:asciiTheme="majorHAnsi" w:hAnsiTheme="majorHAnsi" w:cs="Arial"/>
          <w:b/>
          <w:sz w:val="18"/>
          <w:szCs w:val="18"/>
        </w:rPr>
        <w:t xml:space="preserve">Help forge a global movement to protect our planet. </w:t>
      </w:r>
      <w:r w:rsidRPr="00CD1D63">
        <w:rPr>
          <w:rFonts w:asciiTheme="majorHAnsi" w:hAnsiTheme="majorHAnsi" w:cs="Arial"/>
          <w:sz w:val="18"/>
          <w:szCs w:val="18"/>
        </w:rPr>
        <w:t>Volunteers lead grassroots efforts in their communities to protect the environment and strengthen understanding of environmental issues. They teach environmental awareness in elementary and secondary schools and to youth groups and community organizations, empowering communities to make their own decisions about how to protect and conserve the local environment. Volunteers also address environmental degradation by promoting sustainable use of natural resources.</w:t>
      </w:r>
    </w:p>
    <w:p w14:paraId="51591F52" w14:textId="77777777" w:rsidR="000451DA" w:rsidRPr="00CD1D63" w:rsidRDefault="000451DA" w:rsidP="000451DA">
      <w:pPr>
        <w:tabs>
          <w:tab w:val="left" w:pos="1170"/>
        </w:tabs>
        <w:rPr>
          <w:rFonts w:asciiTheme="majorHAnsi" w:hAnsiTheme="majorHAnsi"/>
          <w:sz w:val="12"/>
          <w:szCs w:val="12"/>
        </w:rPr>
      </w:pPr>
    </w:p>
    <w:p w14:paraId="63137982" w14:textId="07CD14F2" w:rsidR="000451DA" w:rsidRPr="00CD1D63" w:rsidRDefault="000451DA" w:rsidP="000451DA">
      <w:pPr>
        <w:tabs>
          <w:tab w:val="left" w:pos="1170"/>
        </w:tabs>
        <w:ind w:left="900"/>
        <w:rPr>
          <w:rFonts w:asciiTheme="majorHAnsi" w:hAnsiTheme="majorHAnsi"/>
          <w:i/>
        </w:rPr>
        <w:sectPr w:rsidR="000451DA" w:rsidRPr="00CD1D63" w:rsidSect="003F60FE">
          <w:headerReference w:type="even" r:id="rId30"/>
          <w:headerReference w:type="default" r:id="rId31"/>
          <w:footerReference w:type="even" r:id="rId32"/>
          <w:footerReference w:type="default" r:id="rId33"/>
          <w:headerReference w:type="first" r:id="rId34"/>
          <w:footerReference w:type="first" r:id="rId35"/>
          <w:type w:val="continuous"/>
          <w:pgSz w:w="12240" w:h="15840"/>
          <w:pgMar w:top="1440" w:right="1440" w:bottom="1440" w:left="1440" w:header="720" w:footer="462" w:gutter="0"/>
          <w:cols w:space="449"/>
          <w:docGrid w:linePitch="360"/>
        </w:sectPr>
      </w:pPr>
      <w:r w:rsidRPr="00CD1D63">
        <w:rPr>
          <w:rFonts w:asciiTheme="majorHAnsi" w:hAnsiTheme="majorHAnsi"/>
          <w:i/>
          <w:u w:val="single"/>
        </w:rPr>
        <w:t xml:space="preserve">If you choose Environment, take three courses from </w:t>
      </w:r>
      <w:r w:rsidR="003F60FE">
        <w:rPr>
          <w:rFonts w:asciiTheme="majorHAnsi" w:hAnsiTheme="majorHAnsi"/>
          <w:i/>
          <w:u w:val="single"/>
        </w:rPr>
        <w:t>any of the following</w:t>
      </w:r>
      <w:r w:rsidRPr="00CD1D63">
        <w:rPr>
          <w:rFonts w:asciiTheme="majorHAnsi" w:hAnsiTheme="majorHAnsi"/>
          <w:i/>
        </w:rPr>
        <w:t>:</w:t>
      </w:r>
    </w:p>
    <w:p w14:paraId="7D295F91" w14:textId="210D3E44" w:rsidR="000451DA" w:rsidRPr="003F60FE" w:rsidRDefault="000451DA" w:rsidP="000451DA">
      <w:pPr>
        <w:pStyle w:val="ListParagraph"/>
        <w:numPr>
          <w:ilvl w:val="1"/>
          <w:numId w:val="2"/>
        </w:numPr>
        <w:tabs>
          <w:tab w:val="left" w:pos="360"/>
        </w:tabs>
        <w:spacing w:after="0" w:line="240" w:lineRule="auto"/>
        <w:ind w:left="360" w:hanging="270"/>
        <w:contextualSpacing w:val="0"/>
        <w:rPr>
          <w:rFonts w:asciiTheme="majorHAnsi" w:hAnsiTheme="majorHAnsi"/>
          <w:b/>
          <w:szCs w:val="23"/>
        </w:rPr>
      </w:pPr>
      <w:r w:rsidRPr="003F60FE">
        <w:rPr>
          <w:rFonts w:asciiTheme="majorHAnsi" w:hAnsiTheme="majorHAnsi"/>
          <w:b/>
          <w:szCs w:val="23"/>
        </w:rPr>
        <w:t>Biology</w:t>
      </w:r>
      <w:r w:rsidR="003F60FE">
        <w:rPr>
          <w:rFonts w:asciiTheme="majorHAnsi" w:hAnsiTheme="majorHAnsi"/>
          <w:b/>
          <w:szCs w:val="23"/>
        </w:rPr>
        <w:t xml:space="preserve">: </w:t>
      </w:r>
      <w:r w:rsidR="003F60FE">
        <w:rPr>
          <w:rFonts w:asciiTheme="majorHAnsi" w:hAnsiTheme="majorHAnsi"/>
          <w:szCs w:val="23"/>
        </w:rPr>
        <w:t>BIOL 116: Introductory Ecology; BIOL 226: Genes, Evolution, Diversity, and Ecology; Any course in the Ecology and Evolution trace of the major</w:t>
      </w:r>
    </w:p>
    <w:p w14:paraId="4F8DF7EB" w14:textId="7549FB3F" w:rsidR="000451DA" w:rsidRPr="004B687F" w:rsidRDefault="000451DA" w:rsidP="000451DA">
      <w:pPr>
        <w:pStyle w:val="ListParagraph"/>
        <w:numPr>
          <w:ilvl w:val="1"/>
          <w:numId w:val="2"/>
        </w:numPr>
        <w:tabs>
          <w:tab w:val="left" w:pos="360"/>
        </w:tabs>
        <w:spacing w:after="0" w:line="240" w:lineRule="auto"/>
        <w:ind w:left="360" w:hanging="270"/>
        <w:contextualSpacing w:val="0"/>
        <w:rPr>
          <w:rFonts w:asciiTheme="majorHAnsi" w:hAnsiTheme="majorHAnsi"/>
          <w:szCs w:val="23"/>
        </w:rPr>
      </w:pPr>
      <w:r w:rsidRPr="003F60FE">
        <w:rPr>
          <w:rFonts w:asciiTheme="majorHAnsi" w:hAnsiTheme="majorHAnsi"/>
          <w:b/>
          <w:szCs w:val="23"/>
        </w:rPr>
        <w:t>Environmental Studies</w:t>
      </w:r>
      <w:r w:rsidR="003F60FE" w:rsidRPr="003F60FE">
        <w:rPr>
          <w:rFonts w:asciiTheme="majorHAnsi" w:hAnsiTheme="majorHAnsi"/>
          <w:b/>
          <w:szCs w:val="23"/>
        </w:rPr>
        <w:t xml:space="preserve">: </w:t>
      </w:r>
      <w:r w:rsidR="003F60FE" w:rsidRPr="003F60FE">
        <w:rPr>
          <w:rFonts w:asciiTheme="majorHAnsi" w:hAnsiTheme="majorHAnsi"/>
          <w:szCs w:val="23"/>
        </w:rPr>
        <w:t>Any ENVT course; ANTH 368: Edible Landscapes, the Foraging Spectrum; BUSA 362: Sustainable Marketing; CHEM 104: Environmental Chemistry; E</w:t>
      </w:r>
      <w:r w:rsidR="003F60FE" w:rsidRPr="004B687F">
        <w:rPr>
          <w:rFonts w:asciiTheme="majorHAnsi" w:hAnsiTheme="majorHAnsi"/>
          <w:szCs w:val="23"/>
        </w:rPr>
        <w:t>CON 111: Principles of Microeconomics: Global and Environmental; ECON 311: Energy and Natural Resource Economics; ECON 313: Environmental Economics; ECON 315: Investigating Environmental &amp; Economic Change in Europe; ENGL 234: Environmental Literature; GEOS 104: Conservation of Natural Resources; GEOS 332: Geomorphology; GEOS 334: Hydrogeology; HIST 370: Environmental History of the US; PHIL 226: Environmental Ethics; PHIL 327: Philosophy, Animals and the Environment; POLS 346: Environmental Politics and Policy; RELI 239: Environment and Culture; RELI 247: Christian Theology (when topic is “Women, Nature, and the Sacred” only); RELI 365: Christian Moral Issues (when topic is “Christian Ecological Ethics” only); RELI 393: Topics in Comparative Religions (when topic is “Native Traditions in PNW” only); SCAN 363</w:t>
      </w:r>
      <w:r w:rsidR="005834BE" w:rsidRPr="004B687F">
        <w:rPr>
          <w:rFonts w:asciiTheme="majorHAnsi" w:hAnsiTheme="majorHAnsi"/>
          <w:szCs w:val="23"/>
        </w:rPr>
        <w:t>: Culture, Gender, and the Wild</w:t>
      </w:r>
    </w:p>
    <w:p w14:paraId="41E1DEB2" w14:textId="601678AB" w:rsidR="003F60FE" w:rsidRPr="004B687F" w:rsidRDefault="003F60FE" w:rsidP="003F60FE">
      <w:pPr>
        <w:pStyle w:val="ListParagraph"/>
        <w:numPr>
          <w:ilvl w:val="1"/>
          <w:numId w:val="2"/>
        </w:numPr>
        <w:tabs>
          <w:tab w:val="left" w:pos="360"/>
        </w:tabs>
        <w:spacing w:after="0" w:line="240" w:lineRule="auto"/>
        <w:ind w:left="360" w:hanging="270"/>
        <w:contextualSpacing w:val="0"/>
        <w:rPr>
          <w:rStyle w:val="Hyperlink"/>
          <w:rFonts w:asciiTheme="majorHAnsi" w:hAnsiTheme="majorHAnsi"/>
          <w:color w:val="auto"/>
          <w:szCs w:val="23"/>
          <w:u w:val="none"/>
        </w:rPr>
        <w:sectPr w:rsidR="003F60FE" w:rsidRPr="004B687F" w:rsidSect="003F60FE">
          <w:type w:val="continuous"/>
          <w:pgSz w:w="12240" w:h="15840"/>
          <w:pgMar w:top="1440" w:right="1440" w:bottom="720" w:left="2520" w:header="720" w:footer="462" w:gutter="0"/>
          <w:cols w:space="180"/>
          <w:docGrid w:linePitch="360"/>
        </w:sectPr>
      </w:pPr>
      <w:r w:rsidRPr="004B687F">
        <w:rPr>
          <w:rFonts w:asciiTheme="majorHAnsi" w:hAnsiTheme="majorHAnsi"/>
          <w:b/>
          <w:szCs w:val="23"/>
        </w:rPr>
        <w:t xml:space="preserve">Geosciences: </w:t>
      </w:r>
      <w:r w:rsidRPr="004B687F">
        <w:rPr>
          <w:rFonts w:asciiTheme="majorHAnsi" w:hAnsiTheme="majorHAnsi"/>
          <w:szCs w:val="23"/>
        </w:rPr>
        <w:t>GEOS 103: Earthquakes, Volcanoes and Geologic Hazards; GEOS 107: Global Climate Changes; GEOS 201: Geologic Principles; GEOS 340: Glacial Geolo</w:t>
      </w:r>
      <w:r w:rsidR="00B67688">
        <w:rPr>
          <w:rFonts w:asciiTheme="majorHAnsi" w:hAnsiTheme="majorHAnsi"/>
          <w:szCs w:val="23"/>
        </w:rPr>
        <w:t>gy</w:t>
      </w:r>
    </w:p>
    <w:p w14:paraId="65795518" w14:textId="004CDA3C" w:rsidR="000451DA" w:rsidRPr="004B687F" w:rsidRDefault="000451DA" w:rsidP="003F60FE">
      <w:pPr>
        <w:tabs>
          <w:tab w:val="left" w:pos="1170"/>
        </w:tabs>
        <w:rPr>
          <w:rFonts w:asciiTheme="majorHAnsi" w:hAnsiTheme="majorHAnsi"/>
          <w:szCs w:val="23"/>
        </w:rPr>
        <w:sectPr w:rsidR="000451DA" w:rsidRPr="004B687F" w:rsidSect="003F60FE">
          <w:type w:val="continuous"/>
          <w:pgSz w:w="12240" w:h="15840"/>
          <w:pgMar w:top="1440" w:right="1440" w:bottom="720" w:left="2520" w:header="720" w:footer="462" w:gutter="0"/>
          <w:cols w:num="3" w:space="180"/>
          <w:docGrid w:linePitch="360"/>
        </w:sectPr>
      </w:pPr>
    </w:p>
    <w:p w14:paraId="0CA79FA4" w14:textId="77777777" w:rsidR="000451DA" w:rsidRPr="004B687F" w:rsidRDefault="000451DA" w:rsidP="00B67688">
      <w:pPr>
        <w:tabs>
          <w:tab w:val="left" w:pos="1170"/>
        </w:tabs>
        <w:rPr>
          <w:rFonts w:asciiTheme="majorHAnsi" w:hAnsiTheme="majorHAnsi"/>
          <w:i/>
          <w:szCs w:val="23"/>
        </w:rPr>
      </w:pPr>
      <w:r w:rsidRPr="004B687F">
        <w:rPr>
          <w:rFonts w:asciiTheme="majorHAnsi" w:hAnsiTheme="majorHAnsi"/>
          <w:i/>
          <w:szCs w:val="23"/>
          <w:u w:val="single"/>
        </w:rPr>
        <w:lastRenderedPageBreak/>
        <w:t xml:space="preserve">And build 50 hours of </w:t>
      </w:r>
      <w:r w:rsidRPr="004B687F">
        <w:rPr>
          <w:rFonts w:asciiTheme="majorHAnsi" w:hAnsiTheme="majorHAnsi"/>
          <w:b/>
          <w:i/>
          <w:szCs w:val="23"/>
          <w:u w:val="single"/>
        </w:rPr>
        <w:t>related</w:t>
      </w:r>
      <w:r w:rsidRPr="004B687F">
        <w:rPr>
          <w:rFonts w:asciiTheme="majorHAnsi" w:hAnsiTheme="majorHAnsi"/>
          <w:i/>
          <w:szCs w:val="23"/>
          <w:u w:val="single"/>
        </w:rPr>
        <w:t xml:space="preserve"> field experience through an activity such as</w:t>
      </w:r>
      <w:r w:rsidRPr="004B687F">
        <w:rPr>
          <w:rFonts w:asciiTheme="majorHAnsi" w:hAnsiTheme="majorHAnsi"/>
          <w:i/>
          <w:szCs w:val="23"/>
        </w:rPr>
        <w:t>:</w:t>
      </w:r>
    </w:p>
    <w:p w14:paraId="15A41140" w14:textId="77777777" w:rsidR="000451DA" w:rsidRPr="004B687F" w:rsidRDefault="000451DA" w:rsidP="000451DA">
      <w:pPr>
        <w:pStyle w:val="ListParagraph"/>
        <w:numPr>
          <w:ilvl w:val="0"/>
          <w:numId w:val="3"/>
        </w:numPr>
        <w:tabs>
          <w:tab w:val="left" w:pos="1170"/>
        </w:tabs>
        <w:spacing w:after="0" w:line="240" w:lineRule="auto"/>
        <w:ind w:left="1440" w:hanging="270"/>
        <w:rPr>
          <w:rFonts w:asciiTheme="majorHAnsi" w:hAnsiTheme="majorHAnsi"/>
          <w:szCs w:val="23"/>
        </w:rPr>
      </w:pPr>
      <w:r w:rsidRPr="004B687F">
        <w:rPr>
          <w:rFonts w:asciiTheme="majorHAnsi" w:hAnsiTheme="majorHAnsi"/>
          <w:szCs w:val="23"/>
        </w:rPr>
        <w:t>Educating the public on environmental or conservation issues, or working on environmental campaigns</w:t>
      </w:r>
    </w:p>
    <w:p w14:paraId="52368057" w14:textId="77777777" w:rsidR="000451DA" w:rsidRPr="004B687F" w:rsidRDefault="000451DA" w:rsidP="000451DA">
      <w:pPr>
        <w:pStyle w:val="ListParagraph"/>
        <w:numPr>
          <w:ilvl w:val="0"/>
          <w:numId w:val="3"/>
        </w:numPr>
        <w:tabs>
          <w:tab w:val="left" w:pos="1170"/>
        </w:tabs>
        <w:spacing w:after="0" w:line="240" w:lineRule="auto"/>
        <w:ind w:left="1440" w:hanging="270"/>
        <w:rPr>
          <w:rFonts w:asciiTheme="majorHAnsi" w:hAnsiTheme="majorHAnsi"/>
          <w:szCs w:val="23"/>
        </w:rPr>
      </w:pPr>
      <w:r w:rsidRPr="004B687F">
        <w:rPr>
          <w:rFonts w:asciiTheme="majorHAnsi" w:hAnsiTheme="majorHAnsi"/>
          <w:szCs w:val="23"/>
        </w:rPr>
        <w:t>Conducting biological surveys of plants or animals</w:t>
      </w:r>
    </w:p>
    <w:p w14:paraId="0FE67D5F" w14:textId="77777777" w:rsidR="000451DA" w:rsidRPr="004B687F" w:rsidRDefault="000451DA" w:rsidP="000451DA">
      <w:pPr>
        <w:pStyle w:val="ListParagraph"/>
        <w:numPr>
          <w:ilvl w:val="0"/>
          <w:numId w:val="3"/>
        </w:numPr>
        <w:tabs>
          <w:tab w:val="left" w:pos="1170"/>
        </w:tabs>
        <w:spacing w:after="0" w:line="240" w:lineRule="auto"/>
        <w:ind w:left="1440" w:hanging="270"/>
        <w:rPr>
          <w:rFonts w:asciiTheme="majorHAnsi" w:hAnsiTheme="majorHAnsi"/>
          <w:szCs w:val="23"/>
        </w:rPr>
      </w:pPr>
      <w:r w:rsidRPr="004B687F">
        <w:rPr>
          <w:rFonts w:asciiTheme="majorHAnsi" w:hAnsiTheme="majorHAnsi"/>
          <w:szCs w:val="23"/>
        </w:rPr>
        <w:t>Gardening, farming, nursery management, organic or low-input vegetable production, or landscaping; Volunteering at PLU’s community garden</w:t>
      </w:r>
    </w:p>
    <w:p w14:paraId="18647158" w14:textId="77777777" w:rsidR="000451DA" w:rsidRPr="004B687F" w:rsidRDefault="000451DA" w:rsidP="000451DA">
      <w:pPr>
        <w:pStyle w:val="ListParagraph"/>
        <w:numPr>
          <w:ilvl w:val="0"/>
          <w:numId w:val="3"/>
        </w:numPr>
        <w:tabs>
          <w:tab w:val="left" w:pos="1170"/>
        </w:tabs>
        <w:spacing w:after="0" w:line="240" w:lineRule="auto"/>
        <w:ind w:left="1440" w:hanging="270"/>
        <w:rPr>
          <w:rFonts w:asciiTheme="majorHAnsi" w:hAnsiTheme="majorHAnsi"/>
          <w:szCs w:val="23"/>
        </w:rPr>
      </w:pPr>
      <w:r w:rsidRPr="004B687F">
        <w:rPr>
          <w:rFonts w:asciiTheme="majorHAnsi" w:hAnsiTheme="majorHAnsi"/>
          <w:szCs w:val="23"/>
        </w:rPr>
        <w:t>Working or volunteering at the area’s national parks, including Mount Rainier and Olympic National Park</w:t>
      </w:r>
    </w:p>
    <w:p w14:paraId="605CE98D" w14:textId="77777777" w:rsidR="000451DA" w:rsidRPr="004B687F" w:rsidRDefault="000451DA" w:rsidP="000451DA">
      <w:pPr>
        <w:pStyle w:val="ListParagraph"/>
        <w:numPr>
          <w:ilvl w:val="0"/>
          <w:numId w:val="3"/>
        </w:numPr>
        <w:tabs>
          <w:tab w:val="left" w:pos="1170"/>
        </w:tabs>
        <w:spacing w:after="0" w:line="240" w:lineRule="auto"/>
        <w:ind w:left="1440" w:hanging="270"/>
        <w:rPr>
          <w:rFonts w:asciiTheme="majorHAnsi" w:hAnsiTheme="majorHAnsi"/>
          <w:szCs w:val="23"/>
        </w:rPr>
      </w:pPr>
      <w:r w:rsidRPr="004B687F">
        <w:rPr>
          <w:rFonts w:asciiTheme="majorHAnsi" w:hAnsiTheme="majorHAnsi"/>
          <w:szCs w:val="23"/>
        </w:rPr>
        <w:t>Providing technical assistance and training in natural resource management</w:t>
      </w:r>
    </w:p>
    <w:p w14:paraId="56E7F503" w14:textId="17179B7D" w:rsidR="00FC29F0" w:rsidRPr="004B687F" w:rsidRDefault="00FC29F0" w:rsidP="000451DA">
      <w:pPr>
        <w:pStyle w:val="ListParagraph"/>
        <w:numPr>
          <w:ilvl w:val="0"/>
          <w:numId w:val="3"/>
        </w:numPr>
        <w:tabs>
          <w:tab w:val="left" w:pos="1170"/>
        </w:tabs>
        <w:spacing w:after="0" w:line="240" w:lineRule="auto"/>
        <w:ind w:left="1440" w:hanging="270"/>
        <w:rPr>
          <w:rFonts w:asciiTheme="majorHAnsi" w:hAnsiTheme="majorHAnsi"/>
          <w:szCs w:val="23"/>
        </w:rPr>
      </w:pPr>
      <w:r w:rsidRPr="004B687F">
        <w:rPr>
          <w:rFonts w:asciiTheme="majorHAnsi" w:hAnsiTheme="majorHAnsi"/>
          <w:szCs w:val="23"/>
        </w:rPr>
        <w:t>Campus-based environment opportunities</w:t>
      </w:r>
    </w:p>
    <w:p w14:paraId="3AAD90E3" w14:textId="3C2772A9" w:rsidR="002B579A" w:rsidRPr="008C311D" w:rsidRDefault="008C311D" w:rsidP="00FC29F0">
      <w:pPr>
        <w:pStyle w:val="ListParagraph"/>
        <w:numPr>
          <w:ilvl w:val="2"/>
          <w:numId w:val="3"/>
        </w:numPr>
        <w:tabs>
          <w:tab w:val="left" w:pos="1170"/>
        </w:tabs>
        <w:spacing w:after="0" w:line="240" w:lineRule="auto"/>
        <w:rPr>
          <w:rStyle w:val="Hyperlink"/>
          <w:rFonts w:asciiTheme="majorHAnsi" w:hAnsiTheme="majorHAnsi"/>
          <w:szCs w:val="23"/>
        </w:rPr>
      </w:pPr>
      <w:r>
        <w:rPr>
          <w:rFonts w:asciiTheme="majorHAnsi" w:hAnsiTheme="majorHAnsi"/>
          <w:szCs w:val="23"/>
        </w:rPr>
        <w:fldChar w:fldCharType="begin"/>
      </w:r>
      <w:r>
        <w:rPr>
          <w:rFonts w:asciiTheme="majorHAnsi" w:hAnsiTheme="majorHAnsi"/>
          <w:szCs w:val="23"/>
        </w:rPr>
        <w:instrText xml:space="preserve"> HYPERLINK "https://www.plu.edu/facilities-management/" </w:instrText>
      </w:r>
      <w:r>
        <w:rPr>
          <w:rFonts w:asciiTheme="majorHAnsi" w:hAnsiTheme="majorHAnsi"/>
          <w:szCs w:val="23"/>
        </w:rPr>
        <w:fldChar w:fldCharType="separate"/>
      </w:r>
      <w:r w:rsidR="002B579A" w:rsidRPr="00EF0379">
        <w:rPr>
          <w:rStyle w:val="Hyperlink"/>
          <w:rFonts w:asciiTheme="majorHAnsi" w:hAnsiTheme="majorHAnsi"/>
          <w:szCs w:val="23"/>
        </w:rPr>
        <w:t>PLU Facilities Management</w:t>
      </w:r>
    </w:p>
    <w:p w14:paraId="3B58B58B" w14:textId="157C525F" w:rsidR="002B579A" w:rsidRPr="008C311D" w:rsidRDefault="008C311D" w:rsidP="00FC29F0">
      <w:pPr>
        <w:pStyle w:val="ListParagraph"/>
        <w:numPr>
          <w:ilvl w:val="2"/>
          <w:numId w:val="3"/>
        </w:numPr>
        <w:tabs>
          <w:tab w:val="left" w:pos="1170"/>
        </w:tabs>
        <w:spacing w:after="0" w:line="240" w:lineRule="auto"/>
        <w:rPr>
          <w:rStyle w:val="Hyperlink"/>
          <w:rFonts w:asciiTheme="majorHAnsi" w:hAnsiTheme="majorHAnsi"/>
          <w:szCs w:val="23"/>
        </w:rPr>
      </w:pPr>
      <w:r>
        <w:rPr>
          <w:rFonts w:asciiTheme="majorHAnsi" w:hAnsiTheme="majorHAnsi"/>
          <w:szCs w:val="23"/>
        </w:rPr>
        <w:fldChar w:fldCharType="end"/>
      </w:r>
      <w:r>
        <w:rPr>
          <w:rFonts w:asciiTheme="majorHAnsi" w:hAnsiTheme="majorHAnsi"/>
          <w:szCs w:val="23"/>
        </w:rPr>
        <w:fldChar w:fldCharType="begin"/>
      </w:r>
      <w:r>
        <w:rPr>
          <w:rFonts w:asciiTheme="majorHAnsi" w:hAnsiTheme="majorHAnsi"/>
          <w:szCs w:val="23"/>
        </w:rPr>
        <w:instrText xml:space="preserve"> HYPERLINK "https://www.plu.edu/dcenter/" </w:instrText>
      </w:r>
      <w:r>
        <w:rPr>
          <w:rFonts w:asciiTheme="majorHAnsi" w:hAnsiTheme="majorHAnsi"/>
          <w:szCs w:val="23"/>
        </w:rPr>
        <w:fldChar w:fldCharType="separate"/>
      </w:r>
      <w:r w:rsidR="002B579A" w:rsidRPr="00EF0379">
        <w:rPr>
          <w:rStyle w:val="Hyperlink"/>
          <w:rFonts w:asciiTheme="majorHAnsi" w:hAnsiTheme="majorHAnsi"/>
          <w:szCs w:val="23"/>
        </w:rPr>
        <w:t xml:space="preserve">PLU </w:t>
      </w:r>
      <w:proofErr w:type="spellStart"/>
      <w:r w:rsidR="002B579A" w:rsidRPr="00EF0379">
        <w:rPr>
          <w:rStyle w:val="Hyperlink"/>
          <w:rFonts w:asciiTheme="majorHAnsi" w:hAnsiTheme="majorHAnsi"/>
          <w:szCs w:val="23"/>
        </w:rPr>
        <w:t>dCenter</w:t>
      </w:r>
      <w:proofErr w:type="spellEnd"/>
      <w:r w:rsidR="002B579A" w:rsidRPr="00EF0379">
        <w:rPr>
          <w:rStyle w:val="Hyperlink"/>
          <w:rFonts w:asciiTheme="majorHAnsi" w:hAnsiTheme="majorHAnsi"/>
          <w:szCs w:val="23"/>
        </w:rPr>
        <w:t xml:space="preserve"> (Diversity Center)</w:t>
      </w:r>
    </w:p>
    <w:p w14:paraId="30CE450B" w14:textId="2DF0A0A2" w:rsidR="00FC29F0" w:rsidRPr="008C311D" w:rsidRDefault="008C311D" w:rsidP="00FC29F0">
      <w:pPr>
        <w:pStyle w:val="ListParagraph"/>
        <w:numPr>
          <w:ilvl w:val="2"/>
          <w:numId w:val="3"/>
        </w:numPr>
        <w:tabs>
          <w:tab w:val="left" w:pos="1170"/>
        </w:tabs>
        <w:spacing w:after="0" w:line="240" w:lineRule="auto"/>
        <w:rPr>
          <w:rStyle w:val="Hyperlink"/>
          <w:rFonts w:asciiTheme="majorHAnsi" w:hAnsiTheme="majorHAnsi"/>
          <w:szCs w:val="23"/>
        </w:rPr>
      </w:pPr>
      <w:r>
        <w:rPr>
          <w:rFonts w:asciiTheme="majorHAnsi" w:hAnsiTheme="majorHAnsi"/>
          <w:szCs w:val="23"/>
        </w:rPr>
        <w:fldChar w:fldCharType="end"/>
      </w:r>
      <w:r>
        <w:rPr>
          <w:rFonts w:asciiTheme="majorHAnsi" w:hAnsiTheme="majorHAnsi"/>
          <w:szCs w:val="23"/>
        </w:rPr>
        <w:fldChar w:fldCharType="begin"/>
      </w:r>
      <w:r>
        <w:rPr>
          <w:rFonts w:asciiTheme="majorHAnsi" w:hAnsiTheme="majorHAnsi"/>
          <w:szCs w:val="23"/>
        </w:rPr>
        <w:instrText xml:space="preserve"> HYPERLINK "https://www.plu.edu/sustainability/" </w:instrText>
      </w:r>
      <w:r>
        <w:rPr>
          <w:rFonts w:asciiTheme="majorHAnsi" w:hAnsiTheme="majorHAnsi"/>
          <w:szCs w:val="23"/>
        </w:rPr>
        <w:fldChar w:fldCharType="separate"/>
      </w:r>
      <w:r w:rsidR="00FC29F0" w:rsidRPr="00EF0379">
        <w:rPr>
          <w:rStyle w:val="Hyperlink"/>
          <w:rFonts w:asciiTheme="majorHAnsi" w:hAnsiTheme="majorHAnsi"/>
          <w:szCs w:val="23"/>
        </w:rPr>
        <w:t>PLU Sust</w:t>
      </w:r>
      <w:r w:rsidR="00FC29F0" w:rsidRPr="008C311D">
        <w:rPr>
          <w:rStyle w:val="Hyperlink"/>
          <w:rFonts w:asciiTheme="majorHAnsi" w:hAnsiTheme="majorHAnsi"/>
          <w:szCs w:val="23"/>
        </w:rPr>
        <w:t>ainability</w:t>
      </w:r>
    </w:p>
    <w:p w14:paraId="7FB4BEB5" w14:textId="062BCD1B" w:rsidR="00FC29F0" w:rsidRPr="004B687F" w:rsidRDefault="008C311D" w:rsidP="00FC29F0">
      <w:pPr>
        <w:pStyle w:val="ListParagraph"/>
        <w:numPr>
          <w:ilvl w:val="1"/>
          <w:numId w:val="3"/>
        </w:numPr>
        <w:tabs>
          <w:tab w:val="left" w:pos="1170"/>
        </w:tabs>
        <w:spacing w:after="0" w:line="240" w:lineRule="auto"/>
        <w:rPr>
          <w:rFonts w:asciiTheme="majorHAnsi" w:hAnsiTheme="majorHAnsi"/>
          <w:szCs w:val="23"/>
        </w:rPr>
      </w:pPr>
      <w:r>
        <w:rPr>
          <w:rFonts w:asciiTheme="majorHAnsi" w:hAnsiTheme="majorHAnsi"/>
          <w:szCs w:val="23"/>
        </w:rPr>
        <w:fldChar w:fldCharType="end"/>
      </w:r>
      <w:r w:rsidR="00FC29F0" w:rsidRPr="004B687F">
        <w:rPr>
          <w:rFonts w:asciiTheme="majorHAnsi" w:hAnsiTheme="majorHAnsi"/>
          <w:szCs w:val="23"/>
        </w:rPr>
        <w:t>PLU partnerships and initiatives</w:t>
      </w:r>
    </w:p>
    <w:p w14:paraId="281DFD1B" w14:textId="187F385C" w:rsidR="002B579A" w:rsidRDefault="005832BD" w:rsidP="00FC29F0">
      <w:pPr>
        <w:pStyle w:val="ListParagraph"/>
        <w:numPr>
          <w:ilvl w:val="2"/>
          <w:numId w:val="3"/>
        </w:numPr>
        <w:tabs>
          <w:tab w:val="left" w:pos="1170"/>
        </w:tabs>
        <w:spacing w:after="0" w:line="240" w:lineRule="auto"/>
        <w:rPr>
          <w:rFonts w:asciiTheme="majorHAnsi" w:hAnsiTheme="majorHAnsi"/>
          <w:szCs w:val="23"/>
        </w:rPr>
      </w:pPr>
      <w:hyperlink r:id="rId36" w:history="1">
        <w:r w:rsidR="002B579A" w:rsidRPr="002B579A">
          <w:rPr>
            <w:rStyle w:val="Hyperlink"/>
            <w:rFonts w:asciiTheme="majorHAnsi" w:hAnsiTheme="majorHAnsi"/>
            <w:szCs w:val="23"/>
          </w:rPr>
          <w:t>Center for Urban Waters</w:t>
        </w:r>
      </w:hyperlink>
    </w:p>
    <w:p w14:paraId="6F1E9C55" w14:textId="63A1CE01" w:rsidR="00A108CA" w:rsidRDefault="005832BD" w:rsidP="00FC29F0">
      <w:pPr>
        <w:pStyle w:val="ListParagraph"/>
        <w:numPr>
          <w:ilvl w:val="2"/>
          <w:numId w:val="3"/>
        </w:numPr>
        <w:tabs>
          <w:tab w:val="left" w:pos="1170"/>
        </w:tabs>
        <w:spacing w:after="0" w:line="240" w:lineRule="auto"/>
        <w:rPr>
          <w:rFonts w:asciiTheme="majorHAnsi" w:hAnsiTheme="majorHAnsi"/>
          <w:szCs w:val="23"/>
        </w:rPr>
      </w:pPr>
      <w:hyperlink r:id="rId37" w:history="1">
        <w:r w:rsidR="002B579A" w:rsidRPr="002B579A">
          <w:rPr>
            <w:rStyle w:val="Hyperlink"/>
            <w:rFonts w:asciiTheme="majorHAnsi" w:hAnsiTheme="majorHAnsi"/>
            <w:szCs w:val="23"/>
          </w:rPr>
          <w:t>Citizens for a Healthy Bay</w:t>
        </w:r>
      </w:hyperlink>
    </w:p>
    <w:p w14:paraId="68EF7F16" w14:textId="5168D920" w:rsidR="00FC29F0" w:rsidRPr="004B687F" w:rsidRDefault="005832BD" w:rsidP="00FC29F0">
      <w:pPr>
        <w:pStyle w:val="ListParagraph"/>
        <w:numPr>
          <w:ilvl w:val="2"/>
          <w:numId w:val="3"/>
        </w:numPr>
        <w:tabs>
          <w:tab w:val="left" w:pos="1170"/>
        </w:tabs>
        <w:spacing w:after="0" w:line="240" w:lineRule="auto"/>
        <w:rPr>
          <w:rFonts w:asciiTheme="majorHAnsi" w:hAnsiTheme="majorHAnsi"/>
          <w:szCs w:val="23"/>
        </w:rPr>
      </w:pPr>
      <w:hyperlink r:id="rId38" w:history="1">
        <w:r w:rsidR="00FC29F0" w:rsidRPr="00A108CA">
          <w:rPr>
            <w:rStyle w:val="Hyperlink"/>
            <w:rFonts w:asciiTheme="majorHAnsi" w:hAnsiTheme="majorHAnsi"/>
            <w:szCs w:val="23"/>
          </w:rPr>
          <w:t>Metro Parks Tacoma</w:t>
        </w:r>
      </w:hyperlink>
    </w:p>
    <w:p w14:paraId="0D6A98F4" w14:textId="557EA9B3" w:rsidR="00A108CA" w:rsidRPr="00ED7879" w:rsidRDefault="00ED7879" w:rsidP="00FC29F0">
      <w:pPr>
        <w:pStyle w:val="ListParagraph"/>
        <w:numPr>
          <w:ilvl w:val="2"/>
          <w:numId w:val="3"/>
        </w:numPr>
        <w:tabs>
          <w:tab w:val="left" w:pos="1170"/>
        </w:tabs>
        <w:spacing w:after="0" w:line="240" w:lineRule="auto"/>
        <w:rPr>
          <w:rStyle w:val="Hyperlink"/>
          <w:rFonts w:asciiTheme="majorHAnsi" w:hAnsiTheme="majorHAnsi"/>
          <w:szCs w:val="23"/>
        </w:rPr>
      </w:pPr>
      <w:r>
        <w:rPr>
          <w:rFonts w:asciiTheme="majorHAnsi" w:hAnsiTheme="majorHAnsi"/>
          <w:szCs w:val="23"/>
        </w:rPr>
        <w:fldChar w:fldCharType="begin"/>
      </w:r>
      <w:r>
        <w:rPr>
          <w:rFonts w:asciiTheme="majorHAnsi" w:hAnsiTheme="majorHAnsi"/>
          <w:szCs w:val="23"/>
        </w:rPr>
        <w:instrText xml:space="preserve"> HYPERLINK "https://www.piercecountywa.org/1491/Volunteer-Opportunities" </w:instrText>
      </w:r>
      <w:r>
        <w:rPr>
          <w:rFonts w:asciiTheme="majorHAnsi" w:hAnsiTheme="majorHAnsi"/>
          <w:szCs w:val="23"/>
        </w:rPr>
        <w:fldChar w:fldCharType="separate"/>
      </w:r>
      <w:r w:rsidR="00A108CA" w:rsidRPr="00EF0379">
        <w:rPr>
          <w:rStyle w:val="Hyperlink"/>
          <w:rFonts w:asciiTheme="majorHAnsi" w:hAnsiTheme="majorHAnsi"/>
          <w:szCs w:val="23"/>
        </w:rPr>
        <w:t>Pierce County Parks and Recreation</w:t>
      </w:r>
    </w:p>
    <w:p w14:paraId="0CC9A56B" w14:textId="1E46CBE4" w:rsidR="00A108CA" w:rsidRPr="00ED7879" w:rsidRDefault="00ED7879" w:rsidP="00FC29F0">
      <w:pPr>
        <w:pStyle w:val="ListParagraph"/>
        <w:numPr>
          <w:ilvl w:val="2"/>
          <w:numId w:val="3"/>
        </w:numPr>
        <w:tabs>
          <w:tab w:val="left" w:pos="1170"/>
        </w:tabs>
        <w:spacing w:after="0" w:line="240" w:lineRule="auto"/>
        <w:rPr>
          <w:rStyle w:val="Hyperlink"/>
          <w:rFonts w:asciiTheme="majorHAnsi" w:hAnsiTheme="majorHAnsi"/>
          <w:szCs w:val="23"/>
        </w:rPr>
      </w:pPr>
      <w:r>
        <w:rPr>
          <w:rFonts w:asciiTheme="majorHAnsi" w:hAnsiTheme="majorHAnsi"/>
          <w:szCs w:val="23"/>
        </w:rPr>
        <w:fldChar w:fldCharType="end"/>
      </w:r>
      <w:r>
        <w:rPr>
          <w:rFonts w:asciiTheme="majorHAnsi" w:hAnsiTheme="majorHAnsi"/>
          <w:szCs w:val="23"/>
        </w:rPr>
        <w:fldChar w:fldCharType="begin"/>
      </w:r>
      <w:r>
        <w:rPr>
          <w:rFonts w:asciiTheme="majorHAnsi" w:hAnsiTheme="majorHAnsi"/>
          <w:szCs w:val="23"/>
        </w:rPr>
        <w:instrText xml:space="preserve"> HYPERLINK "http://www.piercecountycd.org/" </w:instrText>
      </w:r>
      <w:r>
        <w:rPr>
          <w:rFonts w:asciiTheme="majorHAnsi" w:hAnsiTheme="majorHAnsi"/>
          <w:szCs w:val="23"/>
        </w:rPr>
        <w:fldChar w:fldCharType="separate"/>
      </w:r>
      <w:r w:rsidR="00A108CA" w:rsidRPr="00EF0379">
        <w:rPr>
          <w:rStyle w:val="Hyperlink"/>
          <w:rFonts w:asciiTheme="majorHAnsi" w:hAnsiTheme="majorHAnsi"/>
          <w:szCs w:val="23"/>
        </w:rPr>
        <w:t>Pierce Conservation District</w:t>
      </w:r>
    </w:p>
    <w:p w14:paraId="6778A2FB" w14:textId="45C33066" w:rsidR="000451DA" w:rsidRPr="00ED7879" w:rsidRDefault="00ED7879" w:rsidP="00A108CA">
      <w:pPr>
        <w:pStyle w:val="ListParagraph"/>
        <w:numPr>
          <w:ilvl w:val="2"/>
          <w:numId w:val="3"/>
        </w:numPr>
        <w:tabs>
          <w:tab w:val="left" w:pos="1170"/>
        </w:tabs>
        <w:spacing w:after="0" w:line="240" w:lineRule="auto"/>
        <w:rPr>
          <w:rStyle w:val="Hyperlink"/>
          <w:rFonts w:asciiTheme="majorHAnsi" w:hAnsiTheme="majorHAnsi"/>
          <w:szCs w:val="23"/>
        </w:rPr>
      </w:pPr>
      <w:r>
        <w:rPr>
          <w:rFonts w:asciiTheme="majorHAnsi" w:hAnsiTheme="majorHAnsi"/>
          <w:szCs w:val="23"/>
        </w:rPr>
        <w:fldChar w:fldCharType="end"/>
      </w:r>
      <w:r>
        <w:rPr>
          <w:rFonts w:asciiTheme="majorHAnsi" w:hAnsiTheme="majorHAnsi"/>
          <w:szCs w:val="23"/>
        </w:rPr>
        <w:fldChar w:fldCharType="begin"/>
      </w:r>
      <w:r>
        <w:rPr>
          <w:rFonts w:asciiTheme="majorHAnsi" w:hAnsiTheme="majorHAnsi"/>
          <w:szCs w:val="23"/>
        </w:rPr>
        <w:instrText xml:space="preserve"> HYPERLINK "http://www.pwi.org" </w:instrText>
      </w:r>
      <w:r>
        <w:rPr>
          <w:rFonts w:asciiTheme="majorHAnsi" w:hAnsiTheme="majorHAnsi"/>
          <w:szCs w:val="23"/>
        </w:rPr>
        <w:fldChar w:fldCharType="separate"/>
      </w:r>
      <w:r w:rsidR="00A108CA" w:rsidRPr="00EF0379">
        <w:rPr>
          <w:rStyle w:val="Hyperlink"/>
          <w:rFonts w:asciiTheme="majorHAnsi" w:hAnsiTheme="majorHAnsi"/>
          <w:szCs w:val="23"/>
        </w:rPr>
        <w:t>Puyallup Watershed Initiative</w:t>
      </w:r>
    </w:p>
    <w:p w14:paraId="4398FDD1" w14:textId="520E4286" w:rsidR="00A108CA" w:rsidRPr="00CF0A39" w:rsidRDefault="00ED7879" w:rsidP="00CF0A39">
      <w:pPr>
        <w:tabs>
          <w:tab w:val="left" w:pos="1170"/>
        </w:tabs>
        <w:rPr>
          <w:rFonts w:asciiTheme="majorHAnsi" w:hAnsiTheme="majorHAnsi"/>
          <w:szCs w:val="23"/>
        </w:rPr>
      </w:pPr>
      <w:r>
        <w:rPr>
          <w:rFonts w:asciiTheme="majorHAnsi" w:eastAsiaTheme="minorHAnsi" w:hAnsiTheme="majorHAnsi" w:cstheme="minorBidi"/>
          <w:sz w:val="22"/>
          <w:szCs w:val="23"/>
        </w:rPr>
        <w:fldChar w:fldCharType="end"/>
      </w:r>
    </w:p>
    <w:p w14:paraId="1A117271" w14:textId="77777777" w:rsidR="000451DA" w:rsidRPr="004B687F" w:rsidRDefault="000451DA" w:rsidP="000451DA">
      <w:pPr>
        <w:pStyle w:val="ListParagraph"/>
        <w:tabs>
          <w:tab w:val="left" w:pos="360"/>
        </w:tabs>
        <w:spacing w:after="0" w:line="240" w:lineRule="auto"/>
        <w:contextualSpacing w:val="0"/>
        <w:rPr>
          <w:rFonts w:asciiTheme="majorHAnsi" w:hAnsiTheme="majorHAnsi"/>
          <w:sz w:val="28"/>
          <w:szCs w:val="23"/>
        </w:rPr>
      </w:pPr>
      <w:r w:rsidRPr="004B687F">
        <w:rPr>
          <w:rFonts w:asciiTheme="majorHAnsi" w:hAnsiTheme="majorHAnsi"/>
          <w:sz w:val="34"/>
          <w:szCs w:val="34"/>
        </w:rPr>
        <w:t xml:space="preserve">#4 </w:t>
      </w:r>
      <w:hyperlink r:id="rId39" w:history="1">
        <w:r w:rsidRPr="004B687F">
          <w:rPr>
            <w:rStyle w:val="Hyperlink"/>
            <w:rFonts w:asciiTheme="majorHAnsi" w:hAnsiTheme="majorHAnsi"/>
            <w:b/>
            <w:smallCaps/>
            <w:sz w:val="34"/>
            <w:szCs w:val="23"/>
          </w:rPr>
          <w:t>Agriculture</w:t>
        </w:r>
      </w:hyperlink>
      <w:r w:rsidRPr="004B687F">
        <w:rPr>
          <w:rFonts w:asciiTheme="majorHAnsi" w:hAnsiTheme="majorHAnsi"/>
          <w:sz w:val="20"/>
          <w:szCs w:val="23"/>
        </w:rPr>
        <w:t xml:space="preserve">  (www.peacecorps.gov/volunteer/learn/whatvol/agr/assignments/)</w:t>
      </w:r>
    </w:p>
    <w:p w14:paraId="2A602B2D" w14:textId="77777777" w:rsidR="000451DA" w:rsidRPr="004B687F" w:rsidRDefault="000451DA" w:rsidP="000451DA">
      <w:pPr>
        <w:pStyle w:val="ListParagraph"/>
        <w:tabs>
          <w:tab w:val="left" w:pos="1170"/>
        </w:tabs>
        <w:spacing w:after="0" w:line="240" w:lineRule="auto"/>
        <w:contextualSpacing w:val="0"/>
        <w:rPr>
          <w:rFonts w:asciiTheme="majorHAnsi" w:hAnsiTheme="majorHAnsi"/>
          <w:sz w:val="6"/>
          <w:szCs w:val="6"/>
        </w:rPr>
      </w:pPr>
    </w:p>
    <w:p w14:paraId="466513D2" w14:textId="77777777" w:rsidR="000451DA" w:rsidRPr="004B687F" w:rsidRDefault="000451DA" w:rsidP="000451DA">
      <w:pPr>
        <w:pStyle w:val="ListParagraph"/>
        <w:tabs>
          <w:tab w:val="left" w:pos="1170"/>
        </w:tabs>
        <w:spacing w:after="0" w:line="240" w:lineRule="auto"/>
        <w:ind w:left="1260"/>
        <w:contextualSpacing w:val="0"/>
        <w:rPr>
          <w:rFonts w:asciiTheme="majorHAnsi" w:hAnsiTheme="majorHAnsi" w:cs="Arial"/>
          <w:sz w:val="18"/>
          <w:szCs w:val="18"/>
        </w:rPr>
      </w:pPr>
      <w:r w:rsidRPr="004B687F">
        <w:rPr>
          <w:rFonts w:asciiTheme="majorHAnsi" w:hAnsiTheme="majorHAnsi" w:cs="Arial"/>
          <w:noProof/>
          <w:sz w:val="18"/>
          <w:szCs w:val="18"/>
        </w:rPr>
        <w:drawing>
          <wp:anchor distT="0" distB="0" distL="114300" distR="114300" simplePos="0" relativeHeight="251663872" behindDoc="0" locked="0" layoutInCell="1" allowOverlap="1" wp14:anchorId="3C985E81" wp14:editId="3C6E4C89">
            <wp:simplePos x="0" y="0"/>
            <wp:positionH relativeFrom="column">
              <wp:posOffset>-50330</wp:posOffset>
            </wp:positionH>
            <wp:positionV relativeFrom="paragraph">
              <wp:posOffset>106045</wp:posOffset>
            </wp:positionV>
            <wp:extent cx="614116" cy="609600"/>
            <wp:effectExtent l="57150" t="57150" r="52705" b="5715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riculture.PNG"/>
                    <pic:cNvPicPr/>
                  </pic:nvPicPr>
                  <pic:blipFill>
                    <a:blip r:embed="rId40" cstate="print">
                      <a:extLst>
                        <a:ext uri="{28A0092B-C50C-407E-A947-70E740481C1C}">
                          <a14:useLocalDpi xmlns:a14="http://schemas.microsoft.com/office/drawing/2010/main" val="0"/>
                        </a:ext>
                      </a:extLst>
                    </a:blip>
                    <a:stretch>
                      <a:fillRect/>
                    </a:stretch>
                  </pic:blipFill>
                  <pic:spPr>
                    <a:xfrm>
                      <a:off x="0" y="0"/>
                      <a:ext cx="625703" cy="621102"/>
                    </a:xfrm>
                    <a:prstGeom prst="ellipse">
                      <a:avLst/>
                    </a:prstGeom>
                    <a:ln w="9525" cap="rnd">
                      <a:solidFill>
                        <a:schemeClr val="tx1"/>
                      </a:solidFill>
                    </a:ln>
                    <a:effectLst/>
                    <a:scene3d>
                      <a:camera prst="orthographicFront"/>
                      <a:lightRig rig="contrasting" dir="t">
                        <a:rot lat="0" lon="0" rev="3000000"/>
                      </a:lightRig>
                    </a:scene3d>
                    <a:sp3d contourW="7620">
                      <a:bevelT w="95250" h="31750"/>
                      <a:contourClr>
                        <a:srgbClr val="333333"/>
                      </a:contourClr>
                    </a:sp3d>
                  </pic:spPr>
                </pic:pic>
              </a:graphicData>
            </a:graphic>
            <wp14:sizeRelH relativeFrom="page">
              <wp14:pctWidth>0</wp14:pctWidth>
            </wp14:sizeRelH>
            <wp14:sizeRelV relativeFrom="page">
              <wp14:pctHeight>0</wp14:pctHeight>
            </wp14:sizeRelV>
          </wp:anchor>
        </w:drawing>
      </w:r>
      <w:r w:rsidRPr="004B687F">
        <w:rPr>
          <w:rFonts w:asciiTheme="majorHAnsi" w:hAnsiTheme="majorHAnsi" w:cs="Arial"/>
          <w:noProof/>
          <w:sz w:val="18"/>
          <w:szCs w:val="18"/>
        </w:rPr>
        <mc:AlternateContent>
          <mc:Choice Requires="wps">
            <w:drawing>
              <wp:anchor distT="0" distB="0" distL="114300" distR="114300" simplePos="0" relativeHeight="251655680" behindDoc="0" locked="0" layoutInCell="1" allowOverlap="1" wp14:anchorId="6E7AFD28" wp14:editId="7F4EDC1E">
                <wp:simplePos x="0" y="0"/>
                <wp:positionH relativeFrom="column">
                  <wp:posOffset>698500</wp:posOffset>
                </wp:positionH>
                <wp:positionV relativeFrom="paragraph">
                  <wp:posOffset>28575</wp:posOffset>
                </wp:positionV>
                <wp:extent cx="0" cy="685800"/>
                <wp:effectExtent l="19050" t="0" r="19050" b="0"/>
                <wp:wrapNone/>
                <wp:docPr id="12" name="Straight Connector 12"/>
                <wp:cNvGraphicFramePr/>
                <a:graphic xmlns:a="http://schemas.openxmlformats.org/drawingml/2006/main">
                  <a:graphicData uri="http://schemas.microsoft.com/office/word/2010/wordprocessingShape">
                    <wps:wsp>
                      <wps:cNvCnPr/>
                      <wps:spPr>
                        <a:xfrm>
                          <a:off x="0" y="0"/>
                          <a:ext cx="0" cy="685800"/>
                        </a:xfrm>
                        <a:prstGeom prst="line">
                          <a:avLst/>
                        </a:prstGeom>
                        <a:ln w="28575" cmpd="dbl">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2C0FF6A" id="Straight Connector 12" o:spid="_x0000_s1026" style="position:absolute;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5pt,2.25pt" to="55pt,5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ioT4AEAACcEAAAOAAAAZHJzL2Uyb0RvYy54bWysU8GO2yAQvVfqPyDujZ1I2UZWnD1ktXup&#10;2qjbfgDBQ4wEDAIaJ3/fASdOtK1UteoFMzBv3rzHeP14soYdIUSNruXzWc0ZOImddoeWf//2/GHF&#10;WUzCdcKgg5afIfLHzft368E3sMAeTQeBUREXm8G3vE/JN1UVZQ9WxBl6cHSpMFiRKAyHqgtioOrW&#10;VIu6fqgGDJ0PKCFGOn0aL/mm1FcKZPqiVITETMupt1TWUNZ9XqvNWjSHIHyv5aUN8Q9dWKEdkU6l&#10;nkQS7EfQv5SyWgaMqNJMoq1QKS2haCA18/qNmtdeeChayJzoJ5vi/ysrPx93gemO3m7BmROW3ug1&#10;BaEPfWJbdI4cxMDokpwafGwIsHW7cImi34Us+6SCzV8SxE7F3fPkLpwSk+OhpNOH1XJVF+OrG86H&#10;mF4ALcublhvtsm7RiOOnmIiLUq8p+dg4NrR8sVp+XHImraf2u70piIhGd8/amJxXxgi2JrCjoAFI&#10;p3mWQcXusigyLidDGZcLX5Y6iiu7dDYwEn8FRXaRnPlIlwf1xiCkBJeuLMZRdoYp6mcC1n8GXvJv&#10;Xf0NeNRxZUaXJrDVDsPv2G/GqDGfTLrTnbd77M7l2csFTWPx8fLn5HG/jwv89n9vfgIAAP//AwBQ&#10;SwMEFAAGAAgAAAAhAD2GyEXcAAAACQEAAA8AAABkcnMvZG93bnJldi54bWxMj8FOwzAQRO9I/IO1&#10;SNyo04hGKMSpECUHDhxIkRC3bbxNIuJ1iN3G/D0OF7jt04xmZ4ptMIM40+R6ywrWqwQEcWN1z62C&#10;t311cwfCeWSNg2VS8E0OtuXlRYG5tjO/0rn2rYgh7HJU0Hk/5lK6piODbmVH4qgd7WTQR5xaqSec&#10;Y7gZZJokmTTYc/zQ4UiPHTWf9ckoqCuZPb187EL2NafH6vm9DztdK3V9FR7uQXgK/s8MS/1YHcrY&#10;6WBPrJ0YIq+TuMUruN2AWPRfPixHugFZFvL/gvIHAAD//wMAUEsBAi0AFAAGAAgAAAAhALaDOJL+&#10;AAAA4QEAABMAAAAAAAAAAAAAAAAAAAAAAFtDb250ZW50X1R5cGVzXS54bWxQSwECLQAUAAYACAAA&#10;ACEAOP0h/9YAAACUAQAACwAAAAAAAAAAAAAAAAAvAQAAX3JlbHMvLnJlbHNQSwECLQAUAAYACAAA&#10;ACEA4s4qE+ABAAAnBAAADgAAAAAAAAAAAAAAAAAuAgAAZHJzL2Uyb0RvYy54bWxQSwECLQAUAAYA&#10;CAAAACEAPYbIRdwAAAAJAQAADwAAAAAAAAAAAAAAAAA6BAAAZHJzL2Rvd25yZXYueG1sUEsFBgAA&#10;AAAEAAQA8wAAAEMFAAAAAA==&#10;" strokecolor="black [3213]" strokeweight="2.25pt">
                <v:stroke linestyle="thinThin"/>
              </v:line>
            </w:pict>
          </mc:Fallback>
        </mc:AlternateContent>
      </w:r>
      <w:r w:rsidRPr="004B687F">
        <w:rPr>
          <w:rFonts w:asciiTheme="majorHAnsi" w:hAnsiTheme="majorHAnsi" w:cs="Arial"/>
          <w:b/>
          <w:sz w:val="18"/>
          <w:szCs w:val="18"/>
        </w:rPr>
        <w:t xml:space="preserve">Lead grassroots efforts to fight hunger in a changing world. </w:t>
      </w:r>
      <w:r w:rsidRPr="004B687F">
        <w:rPr>
          <w:rFonts w:asciiTheme="majorHAnsi" w:hAnsiTheme="majorHAnsi" w:cs="Arial"/>
          <w:sz w:val="18"/>
          <w:szCs w:val="18"/>
        </w:rPr>
        <w:t xml:space="preserve">Agricultural Volunteers work with small-scale farmers and families to increase food security and production and adapt to climate change while promoting environmental conservation practices. They introduce farmers to techniques that prevent soil erosion, reduce the use of harmful pesticides, and replenish the soil. They work alongside farmers on integrated projects that often combine vegetable gardening, livestock management, agroforestry, and nutrition education. </w:t>
      </w:r>
    </w:p>
    <w:p w14:paraId="2EB63B27" w14:textId="77777777" w:rsidR="000451DA" w:rsidRPr="004B687F" w:rsidRDefault="000451DA" w:rsidP="000451DA">
      <w:pPr>
        <w:tabs>
          <w:tab w:val="left" w:pos="1170"/>
        </w:tabs>
        <w:rPr>
          <w:rFonts w:asciiTheme="majorHAnsi" w:hAnsiTheme="majorHAnsi"/>
          <w:sz w:val="12"/>
          <w:szCs w:val="12"/>
        </w:rPr>
      </w:pPr>
    </w:p>
    <w:p w14:paraId="023E74EF" w14:textId="081AEA8C" w:rsidR="00824642" w:rsidRDefault="000451DA" w:rsidP="00BA0C8B">
      <w:pPr>
        <w:tabs>
          <w:tab w:val="left" w:pos="1170"/>
        </w:tabs>
        <w:ind w:left="900"/>
        <w:rPr>
          <w:rFonts w:asciiTheme="majorHAnsi" w:eastAsiaTheme="minorHAnsi" w:hAnsiTheme="majorHAnsi" w:cstheme="minorBidi"/>
          <w:sz w:val="22"/>
          <w:szCs w:val="23"/>
        </w:rPr>
      </w:pPr>
      <w:r w:rsidRPr="004B687F">
        <w:rPr>
          <w:rFonts w:asciiTheme="majorHAnsi" w:hAnsiTheme="majorHAnsi"/>
          <w:i/>
          <w:u w:val="single"/>
        </w:rPr>
        <w:t>If you choose Agriculture, take three courses</w:t>
      </w:r>
      <w:r w:rsidR="003F60FE" w:rsidRPr="004B687F">
        <w:rPr>
          <w:rFonts w:asciiTheme="majorHAnsi" w:hAnsiTheme="majorHAnsi"/>
          <w:i/>
          <w:u w:val="single"/>
        </w:rPr>
        <w:t xml:space="preserve"> (12 credits)</w:t>
      </w:r>
      <w:r w:rsidRPr="004B687F">
        <w:rPr>
          <w:rFonts w:asciiTheme="majorHAnsi" w:hAnsiTheme="majorHAnsi"/>
          <w:i/>
          <w:u w:val="single"/>
        </w:rPr>
        <w:t xml:space="preserve"> from </w:t>
      </w:r>
      <w:r w:rsidR="003F60FE" w:rsidRPr="004B687F">
        <w:rPr>
          <w:rFonts w:asciiTheme="majorHAnsi" w:hAnsiTheme="majorHAnsi"/>
          <w:i/>
          <w:u w:val="single"/>
        </w:rPr>
        <w:t>any of the following</w:t>
      </w:r>
      <w:r w:rsidRPr="004B687F">
        <w:rPr>
          <w:rFonts w:asciiTheme="majorHAnsi" w:hAnsiTheme="majorHAnsi"/>
          <w:i/>
        </w:rPr>
        <w:t>:</w:t>
      </w:r>
    </w:p>
    <w:p w14:paraId="626576EB" w14:textId="46477959" w:rsidR="00824642" w:rsidRDefault="003F60FE" w:rsidP="00BA0C8B">
      <w:pPr>
        <w:tabs>
          <w:tab w:val="left" w:pos="1170"/>
        </w:tabs>
        <w:ind w:left="900"/>
        <w:rPr>
          <w:rFonts w:asciiTheme="majorHAnsi" w:eastAsiaTheme="minorHAnsi" w:hAnsiTheme="majorHAnsi" w:cstheme="minorBidi"/>
          <w:sz w:val="22"/>
          <w:szCs w:val="23"/>
          <w:u w:val="single"/>
        </w:rPr>
      </w:pPr>
      <w:r w:rsidRPr="00BA0C8B">
        <w:rPr>
          <w:rFonts w:asciiTheme="majorHAnsi" w:eastAsiaTheme="minorHAnsi" w:hAnsiTheme="majorHAnsi" w:cstheme="minorBidi"/>
          <w:sz w:val="22"/>
          <w:szCs w:val="23"/>
        </w:rPr>
        <w:t>ANTH 368: Edible Landscapes, The Foraging Spectrum; BIOL 116: Introductory Ecology; BIOL 356: Economic and Cultural Botany; BIOL 358: Plant Physiology; BIOL 367: Conservation Biology and Management; BIOL 368: Ecology; BIOL 443: Plant Development &amp; Genetic Engineering; BIOL 462: Plant Diversity and Distribution; ECON 111</w:t>
      </w:r>
      <w:r w:rsidR="005834BE" w:rsidRPr="00BA0C8B">
        <w:rPr>
          <w:rFonts w:asciiTheme="majorHAnsi" w:eastAsiaTheme="minorHAnsi" w:hAnsiTheme="majorHAnsi" w:cstheme="minorBidi"/>
          <w:sz w:val="22"/>
          <w:szCs w:val="23"/>
        </w:rPr>
        <w:t xml:space="preserve">: Principles of Microeconomics - </w:t>
      </w:r>
      <w:r w:rsidRPr="00BA0C8B">
        <w:rPr>
          <w:rFonts w:asciiTheme="majorHAnsi" w:eastAsiaTheme="minorHAnsi" w:hAnsiTheme="majorHAnsi" w:cstheme="minorBidi"/>
          <w:sz w:val="22"/>
          <w:szCs w:val="23"/>
        </w:rPr>
        <w:t>Global and Environmental; ECON 311: Dynamic Modeling Natural Resources; ENVT/GEOS 104: Conservation of Natural Resourc</w:t>
      </w:r>
      <w:r w:rsidR="00BA0C8B" w:rsidRPr="00BA0C8B">
        <w:rPr>
          <w:rFonts w:asciiTheme="majorHAnsi" w:eastAsiaTheme="minorHAnsi" w:hAnsiTheme="majorHAnsi" w:cstheme="minorBidi"/>
          <w:sz w:val="22"/>
          <w:szCs w:val="23"/>
        </w:rPr>
        <w:t>e</w:t>
      </w:r>
    </w:p>
    <w:p w14:paraId="53AD4735" w14:textId="77777777" w:rsidR="00824642" w:rsidRDefault="00824642" w:rsidP="00BA0C8B">
      <w:pPr>
        <w:tabs>
          <w:tab w:val="left" w:pos="1170"/>
        </w:tabs>
        <w:ind w:left="900"/>
        <w:rPr>
          <w:rFonts w:asciiTheme="majorHAnsi" w:eastAsiaTheme="minorHAnsi" w:hAnsiTheme="majorHAnsi" w:cstheme="minorBidi"/>
          <w:sz w:val="22"/>
          <w:szCs w:val="23"/>
          <w:u w:val="single"/>
        </w:rPr>
      </w:pPr>
    </w:p>
    <w:p w14:paraId="31F7993E" w14:textId="0FF05D3F" w:rsidR="000451DA" w:rsidRPr="004B687F" w:rsidRDefault="00BA0C8B">
      <w:pPr>
        <w:tabs>
          <w:tab w:val="left" w:pos="1170"/>
        </w:tabs>
        <w:ind w:left="900"/>
        <w:rPr>
          <w:rFonts w:asciiTheme="majorHAnsi" w:hAnsiTheme="majorHAnsi"/>
          <w:i/>
          <w:szCs w:val="23"/>
        </w:rPr>
      </w:pPr>
      <w:r w:rsidRPr="00CF0A39">
        <w:rPr>
          <w:rFonts w:asciiTheme="majorHAnsi" w:eastAsiaTheme="minorHAnsi" w:hAnsiTheme="majorHAnsi" w:cstheme="minorBidi"/>
          <w:sz w:val="22"/>
          <w:szCs w:val="23"/>
          <w:u w:val="single"/>
        </w:rPr>
        <w:t>A</w:t>
      </w:r>
      <w:r w:rsidR="000451DA" w:rsidRPr="004B687F">
        <w:rPr>
          <w:rFonts w:asciiTheme="majorHAnsi" w:hAnsiTheme="majorHAnsi"/>
          <w:i/>
          <w:szCs w:val="23"/>
          <w:u w:val="single"/>
        </w:rPr>
        <w:t xml:space="preserve">nd build 50 hours of </w:t>
      </w:r>
      <w:r w:rsidR="000451DA" w:rsidRPr="004B687F">
        <w:rPr>
          <w:rFonts w:asciiTheme="majorHAnsi" w:hAnsiTheme="majorHAnsi"/>
          <w:b/>
          <w:i/>
          <w:szCs w:val="23"/>
          <w:u w:val="single"/>
        </w:rPr>
        <w:t>related</w:t>
      </w:r>
      <w:r w:rsidR="000451DA" w:rsidRPr="004B687F">
        <w:rPr>
          <w:rFonts w:asciiTheme="majorHAnsi" w:hAnsiTheme="majorHAnsi"/>
          <w:i/>
          <w:szCs w:val="23"/>
          <w:u w:val="single"/>
        </w:rPr>
        <w:t xml:space="preserve"> field experience through an activity such as</w:t>
      </w:r>
      <w:r w:rsidR="000451DA" w:rsidRPr="004B687F">
        <w:rPr>
          <w:rFonts w:asciiTheme="majorHAnsi" w:hAnsiTheme="majorHAnsi"/>
          <w:i/>
          <w:szCs w:val="23"/>
        </w:rPr>
        <w:t>:</w:t>
      </w:r>
    </w:p>
    <w:p w14:paraId="02BE9E18" w14:textId="77777777" w:rsidR="000451DA" w:rsidRPr="004B687F" w:rsidRDefault="000451DA" w:rsidP="000451DA">
      <w:pPr>
        <w:pStyle w:val="ListParagraph"/>
        <w:numPr>
          <w:ilvl w:val="0"/>
          <w:numId w:val="3"/>
        </w:numPr>
        <w:tabs>
          <w:tab w:val="left" w:pos="1170"/>
        </w:tabs>
        <w:spacing w:after="0" w:line="240" w:lineRule="auto"/>
        <w:ind w:left="1440" w:hanging="270"/>
        <w:rPr>
          <w:rFonts w:asciiTheme="majorHAnsi" w:hAnsiTheme="majorHAnsi"/>
          <w:szCs w:val="23"/>
        </w:rPr>
      </w:pPr>
      <w:r w:rsidRPr="004B687F">
        <w:rPr>
          <w:rFonts w:asciiTheme="majorHAnsi" w:hAnsiTheme="majorHAnsi"/>
          <w:szCs w:val="23"/>
        </w:rPr>
        <w:t>Working with a large-scale or family-run business involving vegetable gardening, farming, nursery work, tree planting or care, urban forestry, landscaping, livestock care and management, or fish cultivation and production</w:t>
      </w:r>
    </w:p>
    <w:p w14:paraId="65C3A588" w14:textId="77777777" w:rsidR="000451DA" w:rsidRPr="004B687F" w:rsidRDefault="000451DA" w:rsidP="000451DA">
      <w:pPr>
        <w:pStyle w:val="ListParagraph"/>
        <w:numPr>
          <w:ilvl w:val="0"/>
          <w:numId w:val="3"/>
        </w:numPr>
        <w:tabs>
          <w:tab w:val="left" w:pos="1170"/>
        </w:tabs>
        <w:spacing w:after="0" w:line="240" w:lineRule="auto"/>
        <w:ind w:left="1440" w:hanging="270"/>
        <w:rPr>
          <w:rFonts w:asciiTheme="majorHAnsi" w:hAnsiTheme="majorHAnsi"/>
          <w:szCs w:val="23"/>
        </w:rPr>
      </w:pPr>
      <w:r w:rsidRPr="004B687F">
        <w:rPr>
          <w:rFonts w:asciiTheme="majorHAnsi" w:hAnsiTheme="majorHAnsi"/>
          <w:szCs w:val="23"/>
        </w:rPr>
        <w:t>Volunteering in PLU’s community garden</w:t>
      </w:r>
    </w:p>
    <w:p w14:paraId="1DB22FB2" w14:textId="77777777" w:rsidR="000451DA" w:rsidRPr="004B687F" w:rsidRDefault="000451DA" w:rsidP="000451DA">
      <w:pPr>
        <w:pStyle w:val="ListParagraph"/>
        <w:numPr>
          <w:ilvl w:val="0"/>
          <w:numId w:val="3"/>
        </w:numPr>
        <w:tabs>
          <w:tab w:val="left" w:pos="1170"/>
        </w:tabs>
        <w:spacing w:after="0" w:line="240" w:lineRule="auto"/>
        <w:ind w:left="1440" w:hanging="270"/>
        <w:rPr>
          <w:rFonts w:asciiTheme="majorHAnsi" w:hAnsiTheme="majorHAnsi"/>
          <w:szCs w:val="23"/>
        </w:rPr>
      </w:pPr>
      <w:r w:rsidRPr="004B687F">
        <w:rPr>
          <w:rFonts w:asciiTheme="majorHAnsi" w:hAnsiTheme="majorHAnsi"/>
          <w:szCs w:val="23"/>
        </w:rPr>
        <w:t>Teaching or tutoring the public in environmental or agricultural issues/activities</w:t>
      </w:r>
    </w:p>
    <w:p w14:paraId="4362A85B" w14:textId="464A28FE" w:rsidR="000451DA" w:rsidRPr="004B687F" w:rsidRDefault="000451DA" w:rsidP="00C70407">
      <w:pPr>
        <w:pStyle w:val="ListParagraph"/>
        <w:numPr>
          <w:ilvl w:val="0"/>
          <w:numId w:val="3"/>
        </w:numPr>
        <w:tabs>
          <w:tab w:val="left" w:pos="1170"/>
        </w:tabs>
        <w:spacing w:after="0" w:line="240" w:lineRule="auto"/>
        <w:ind w:left="1440" w:hanging="270"/>
        <w:rPr>
          <w:rFonts w:asciiTheme="majorHAnsi" w:hAnsiTheme="majorHAnsi"/>
          <w:sz w:val="28"/>
          <w:szCs w:val="23"/>
        </w:rPr>
      </w:pPr>
      <w:r w:rsidRPr="004B687F">
        <w:rPr>
          <w:rFonts w:asciiTheme="majorHAnsi" w:hAnsiTheme="majorHAnsi"/>
          <w:szCs w:val="23"/>
        </w:rPr>
        <w:t>Working on the business management or marketing side of a commercial farm</w:t>
      </w:r>
    </w:p>
    <w:p w14:paraId="26137244" w14:textId="781F4368" w:rsidR="00FC29F0" w:rsidRPr="004B687F" w:rsidRDefault="00FC29F0" w:rsidP="00C70407">
      <w:pPr>
        <w:pStyle w:val="ListParagraph"/>
        <w:numPr>
          <w:ilvl w:val="0"/>
          <w:numId w:val="3"/>
        </w:numPr>
        <w:tabs>
          <w:tab w:val="left" w:pos="1170"/>
        </w:tabs>
        <w:spacing w:after="0" w:line="240" w:lineRule="auto"/>
        <w:ind w:left="1440" w:hanging="270"/>
        <w:rPr>
          <w:rFonts w:asciiTheme="majorHAnsi" w:hAnsiTheme="majorHAnsi"/>
          <w:sz w:val="28"/>
          <w:szCs w:val="23"/>
        </w:rPr>
      </w:pPr>
      <w:r w:rsidRPr="004B687F">
        <w:rPr>
          <w:rFonts w:asciiTheme="majorHAnsi" w:hAnsiTheme="majorHAnsi"/>
          <w:szCs w:val="23"/>
        </w:rPr>
        <w:t>Campus-based agriculture opportunities</w:t>
      </w:r>
    </w:p>
    <w:p w14:paraId="531353F3" w14:textId="60EA2421" w:rsidR="00FC29F0" w:rsidRPr="004B687F" w:rsidRDefault="00003EF8" w:rsidP="00FC29F0">
      <w:pPr>
        <w:pStyle w:val="ListParagraph"/>
        <w:numPr>
          <w:ilvl w:val="2"/>
          <w:numId w:val="3"/>
        </w:numPr>
        <w:tabs>
          <w:tab w:val="left" w:pos="1170"/>
        </w:tabs>
        <w:spacing w:after="0" w:line="240" w:lineRule="auto"/>
        <w:rPr>
          <w:rStyle w:val="Hyperlink"/>
          <w:rFonts w:asciiTheme="majorHAnsi" w:hAnsiTheme="majorHAnsi"/>
          <w:sz w:val="28"/>
          <w:szCs w:val="23"/>
        </w:rPr>
      </w:pPr>
      <w:r w:rsidRPr="004B687F">
        <w:rPr>
          <w:rFonts w:asciiTheme="majorHAnsi" w:hAnsiTheme="majorHAnsi"/>
          <w:szCs w:val="23"/>
        </w:rPr>
        <w:fldChar w:fldCharType="begin"/>
      </w:r>
      <w:r w:rsidRPr="004B687F">
        <w:rPr>
          <w:rFonts w:asciiTheme="majorHAnsi" w:hAnsiTheme="majorHAnsi"/>
          <w:szCs w:val="23"/>
        </w:rPr>
        <w:instrText xml:space="preserve"> HYPERLINK "https://www.plu.edu/facilities-management/grounds-services/habitat-restoration/" </w:instrText>
      </w:r>
      <w:r w:rsidRPr="004B687F">
        <w:rPr>
          <w:rFonts w:asciiTheme="majorHAnsi" w:hAnsiTheme="majorHAnsi"/>
          <w:szCs w:val="23"/>
        </w:rPr>
        <w:fldChar w:fldCharType="separate"/>
      </w:r>
      <w:r w:rsidR="00FC29F0" w:rsidRPr="004B687F">
        <w:rPr>
          <w:rStyle w:val="Hyperlink"/>
          <w:rFonts w:asciiTheme="majorHAnsi" w:hAnsiTheme="majorHAnsi"/>
          <w:szCs w:val="23"/>
        </w:rPr>
        <w:t>PLU Habitat Restoration</w:t>
      </w:r>
    </w:p>
    <w:p w14:paraId="3634BE93" w14:textId="1335F29C" w:rsidR="00FC29F0" w:rsidRPr="004B687F" w:rsidRDefault="00003EF8" w:rsidP="00FC29F0">
      <w:pPr>
        <w:pStyle w:val="ListParagraph"/>
        <w:numPr>
          <w:ilvl w:val="2"/>
          <w:numId w:val="3"/>
        </w:numPr>
        <w:tabs>
          <w:tab w:val="left" w:pos="1170"/>
        </w:tabs>
        <w:spacing w:after="0" w:line="240" w:lineRule="auto"/>
        <w:rPr>
          <w:rStyle w:val="Hyperlink"/>
          <w:rFonts w:asciiTheme="majorHAnsi" w:hAnsiTheme="majorHAnsi"/>
          <w:sz w:val="28"/>
          <w:szCs w:val="23"/>
        </w:rPr>
      </w:pPr>
      <w:r w:rsidRPr="004B687F">
        <w:rPr>
          <w:rFonts w:asciiTheme="majorHAnsi" w:hAnsiTheme="majorHAnsi"/>
          <w:szCs w:val="23"/>
        </w:rPr>
        <w:fldChar w:fldCharType="end"/>
      </w:r>
      <w:r w:rsidR="004B687F" w:rsidRPr="004B687F">
        <w:rPr>
          <w:rFonts w:asciiTheme="majorHAnsi" w:hAnsiTheme="majorHAnsi"/>
          <w:szCs w:val="23"/>
        </w:rPr>
        <w:fldChar w:fldCharType="begin"/>
      </w:r>
      <w:r w:rsidR="00650990">
        <w:rPr>
          <w:rFonts w:asciiTheme="majorHAnsi" w:hAnsiTheme="majorHAnsi"/>
          <w:szCs w:val="23"/>
        </w:rPr>
        <w:instrText>HYPERLINK "https://www.plu.edu/sustainability/student-groups/community-garden/"</w:instrText>
      </w:r>
      <w:r w:rsidR="004B687F" w:rsidRPr="004B687F">
        <w:rPr>
          <w:rFonts w:asciiTheme="majorHAnsi" w:hAnsiTheme="majorHAnsi"/>
          <w:szCs w:val="23"/>
        </w:rPr>
        <w:fldChar w:fldCharType="separate"/>
      </w:r>
      <w:r w:rsidR="00FC29F0" w:rsidRPr="004B687F">
        <w:rPr>
          <w:rStyle w:val="Hyperlink"/>
          <w:rFonts w:asciiTheme="majorHAnsi" w:hAnsiTheme="majorHAnsi"/>
          <w:szCs w:val="23"/>
        </w:rPr>
        <w:t>PLU Community Garden</w:t>
      </w:r>
    </w:p>
    <w:p w14:paraId="435ED6A2" w14:textId="734385C6" w:rsidR="00FC29F0" w:rsidRPr="004B687F" w:rsidRDefault="004B687F" w:rsidP="00FC29F0">
      <w:pPr>
        <w:pStyle w:val="ListParagraph"/>
        <w:numPr>
          <w:ilvl w:val="1"/>
          <w:numId w:val="3"/>
        </w:numPr>
        <w:tabs>
          <w:tab w:val="left" w:pos="1170"/>
        </w:tabs>
        <w:spacing w:after="0" w:line="240" w:lineRule="auto"/>
        <w:rPr>
          <w:rFonts w:asciiTheme="majorHAnsi" w:hAnsiTheme="majorHAnsi"/>
        </w:rPr>
      </w:pPr>
      <w:r w:rsidRPr="004B687F">
        <w:rPr>
          <w:rFonts w:asciiTheme="majorHAnsi" w:hAnsiTheme="majorHAnsi"/>
          <w:szCs w:val="23"/>
        </w:rPr>
        <w:fldChar w:fldCharType="end"/>
      </w:r>
      <w:r w:rsidR="00FC29F0" w:rsidRPr="004B687F">
        <w:rPr>
          <w:rFonts w:asciiTheme="majorHAnsi" w:hAnsiTheme="majorHAnsi"/>
        </w:rPr>
        <w:t>PLU partners and initiatives</w:t>
      </w:r>
    </w:p>
    <w:p w14:paraId="62AC6BAA" w14:textId="17A91168" w:rsidR="00FC29F0" w:rsidRPr="004B687F" w:rsidRDefault="004B687F" w:rsidP="00FC29F0">
      <w:pPr>
        <w:pStyle w:val="ListParagraph"/>
        <w:numPr>
          <w:ilvl w:val="2"/>
          <w:numId w:val="3"/>
        </w:numPr>
        <w:tabs>
          <w:tab w:val="left" w:pos="1170"/>
        </w:tabs>
        <w:spacing w:after="0" w:line="240" w:lineRule="auto"/>
        <w:rPr>
          <w:rStyle w:val="Hyperlink"/>
          <w:rFonts w:asciiTheme="majorHAnsi" w:hAnsiTheme="majorHAnsi"/>
        </w:rPr>
      </w:pPr>
      <w:r w:rsidRPr="004B687F">
        <w:rPr>
          <w:rFonts w:asciiTheme="majorHAnsi" w:hAnsiTheme="majorHAnsi"/>
        </w:rPr>
        <w:lastRenderedPageBreak/>
        <w:fldChar w:fldCharType="begin"/>
      </w:r>
      <w:r w:rsidR="00650990">
        <w:rPr>
          <w:rFonts w:asciiTheme="majorHAnsi" w:hAnsiTheme="majorHAnsi"/>
        </w:rPr>
        <w:instrText>HYPERLINK "https://www.fpschools.org/departments/college-and-career-readiness/farm-at-franklin-pierce"</w:instrText>
      </w:r>
      <w:r w:rsidRPr="004B687F">
        <w:rPr>
          <w:rFonts w:asciiTheme="majorHAnsi" w:hAnsiTheme="majorHAnsi"/>
        </w:rPr>
        <w:fldChar w:fldCharType="separate"/>
      </w:r>
      <w:r w:rsidR="00FC29F0" w:rsidRPr="004B687F">
        <w:rPr>
          <w:rStyle w:val="Hyperlink"/>
          <w:rFonts w:asciiTheme="majorHAnsi" w:hAnsiTheme="majorHAnsi"/>
        </w:rPr>
        <w:t>Franklin Pierce Farm</w:t>
      </w:r>
    </w:p>
    <w:p w14:paraId="1D9C577A" w14:textId="4C0D883D" w:rsidR="00FC29F0" w:rsidRPr="00650990" w:rsidRDefault="004B687F" w:rsidP="00EF0379">
      <w:pPr>
        <w:pStyle w:val="ListParagraph"/>
        <w:numPr>
          <w:ilvl w:val="2"/>
          <w:numId w:val="3"/>
        </w:numPr>
        <w:tabs>
          <w:tab w:val="left" w:pos="1170"/>
        </w:tabs>
        <w:spacing w:after="0" w:line="240" w:lineRule="auto"/>
        <w:rPr>
          <w:rStyle w:val="Hyperlink"/>
          <w:rFonts w:asciiTheme="majorHAnsi" w:hAnsiTheme="majorHAnsi"/>
        </w:rPr>
      </w:pPr>
      <w:r w:rsidRPr="004B687F">
        <w:rPr>
          <w:rFonts w:asciiTheme="majorHAnsi" w:hAnsiTheme="majorHAnsi"/>
        </w:rPr>
        <w:fldChar w:fldCharType="end"/>
      </w:r>
      <w:r w:rsidRPr="004B687F">
        <w:rPr>
          <w:rFonts w:asciiTheme="majorHAnsi" w:hAnsiTheme="majorHAnsi"/>
        </w:rPr>
        <w:fldChar w:fldCharType="begin"/>
      </w:r>
      <w:r w:rsidR="00650990" w:rsidRPr="00CF0A39">
        <w:rPr>
          <w:rFonts w:asciiTheme="majorHAnsi" w:hAnsiTheme="majorHAnsi"/>
        </w:rPr>
        <w:instrText>HYPERLINK "http://piercecd.org/190/Urban-Agriculture"</w:instrText>
      </w:r>
      <w:r w:rsidRPr="004B687F">
        <w:rPr>
          <w:rFonts w:asciiTheme="majorHAnsi" w:hAnsiTheme="majorHAnsi"/>
        </w:rPr>
        <w:fldChar w:fldCharType="separate"/>
      </w:r>
      <w:r w:rsidR="00FC29F0" w:rsidRPr="00650990">
        <w:rPr>
          <w:rStyle w:val="Hyperlink"/>
          <w:rFonts w:asciiTheme="majorHAnsi" w:hAnsiTheme="majorHAnsi"/>
        </w:rPr>
        <w:t>Harvest Pierce County</w:t>
      </w:r>
    </w:p>
    <w:p w14:paraId="26DD1CED" w14:textId="352483B1" w:rsidR="00FC29F0" w:rsidRPr="004B687F" w:rsidRDefault="004B687F" w:rsidP="00FC29F0">
      <w:pPr>
        <w:pStyle w:val="ListParagraph"/>
        <w:numPr>
          <w:ilvl w:val="2"/>
          <w:numId w:val="3"/>
        </w:numPr>
        <w:tabs>
          <w:tab w:val="left" w:pos="1170"/>
        </w:tabs>
        <w:spacing w:after="0" w:line="240" w:lineRule="auto"/>
        <w:rPr>
          <w:rStyle w:val="Hyperlink"/>
          <w:rFonts w:asciiTheme="majorHAnsi" w:hAnsiTheme="majorHAnsi"/>
        </w:rPr>
      </w:pPr>
      <w:r w:rsidRPr="004B687F">
        <w:rPr>
          <w:rFonts w:asciiTheme="majorHAnsi" w:hAnsiTheme="majorHAnsi"/>
        </w:rPr>
        <w:fldChar w:fldCharType="end"/>
      </w:r>
      <w:r w:rsidRPr="004B687F">
        <w:rPr>
          <w:rFonts w:asciiTheme="majorHAnsi" w:hAnsiTheme="majorHAnsi"/>
        </w:rPr>
        <w:fldChar w:fldCharType="begin"/>
      </w:r>
      <w:r w:rsidRPr="004B687F">
        <w:rPr>
          <w:rFonts w:asciiTheme="majorHAnsi" w:hAnsiTheme="majorHAnsi"/>
        </w:rPr>
        <w:instrText xml:space="preserve"> HYPERLINK "http://www.hilltopurbangardens.com/" </w:instrText>
      </w:r>
      <w:r w:rsidRPr="004B687F">
        <w:rPr>
          <w:rFonts w:asciiTheme="majorHAnsi" w:hAnsiTheme="majorHAnsi"/>
        </w:rPr>
        <w:fldChar w:fldCharType="separate"/>
      </w:r>
      <w:r w:rsidR="00FC29F0" w:rsidRPr="004B687F">
        <w:rPr>
          <w:rStyle w:val="Hyperlink"/>
          <w:rFonts w:asciiTheme="majorHAnsi" w:hAnsiTheme="majorHAnsi"/>
        </w:rPr>
        <w:t>Hilltop Urban Garden</w:t>
      </w:r>
    </w:p>
    <w:p w14:paraId="285CCC43" w14:textId="30E255C2" w:rsidR="00FC29F0" w:rsidRPr="004B687F" w:rsidRDefault="004B687F" w:rsidP="00FC29F0">
      <w:pPr>
        <w:pStyle w:val="ListParagraph"/>
        <w:numPr>
          <w:ilvl w:val="2"/>
          <w:numId w:val="3"/>
        </w:numPr>
        <w:tabs>
          <w:tab w:val="left" w:pos="1170"/>
        </w:tabs>
        <w:spacing w:after="0" w:line="240" w:lineRule="auto"/>
        <w:rPr>
          <w:rStyle w:val="Hyperlink"/>
          <w:rFonts w:asciiTheme="majorHAnsi" w:hAnsiTheme="majorHAnsi"/>
        </w:rPr>
      </w:pPr>
      <w:r w:rsidRPr="004B687F">
        <w:rPr>
          <w:rFonts w:asciiTheme="majorHAnsi" w:hAnsiTheme="majorHAnsi"/>
        </w:rPr>
        <w:fldChar w:fldCharType="end"/>
      </w:r>
      <w:r w:rsidRPr="004B687F">
        <w:rPr>
          <w:rFonts w:asciiTheme="majorHAnsi" w:hAnsiTheme="majorHAnsi"/>
        </w:rPr>
        <w:fldChar w:fldCharType="begin"/>
      </w:r>
      <w:r w:rsidRPr="004B687F">
        <w:rPr>
          <w:rFonts w:asciiTheme="majorHAnsi" w:hAnsiTheme="majorHAnsi"/>
        </w:rPr>
        <w:instrText xml:space="preserve"> HYPERLINK "http://www.larchethc.org/" </w:instrText>
      </w:r>
      <w:r w:rsidRPr="004B687F">
        <w:rPr>
          <w:rFonts w:asciiTheme="majorHAnsi" w:hAnsiTheme="majorHAnsi"/>
        </w:rPr>
        <w:fldChar w:fldCharType="separate"/>
      </w:r>
      <w:proofErr w:type="spellStart"/>
      <w:r w:rsidR="00FC29F0" w:rsidRPr="004B687F">
        <w:rPr>
          <w:rStyle w:val="Hyperlink"/>
          <w:rFonts w:asciiTheme="majorHAnsi" w:hAnsiTheme="majorHAnsi"/>
        </w:rPr>
        <w:t>L’Arche</w:t>
      </w:r>
      <w:proofErr w:type="spellEnd"/>
      <w:r w:rsidR="00FC29F0" w:rsidRPr="004B687F">
        <w:rPr>
          <w:rStyle w:val="Hyperlink"/>
          <w:rFonts w:asciiTheme="majorHAnsi" w:hAnsiTheme="majorHAnsi"/>
        </w:rPr>
        <w:t xml:space="preserve"> Farm</w:t>
      </w:r>
    </w:p>
    <w:p w14:paraId="5F4E06D4" w14:textId="2650D171" w:rsidR="00A108CA" w:rsidRPr="00A108CA" w:rsidRDefault="004B687F" w:rsidP="00CF0A39">
      <w:pPr>
        <w:pStyle w:val="ListParagraph"/>
        <w:numPr>
          <w:ilvl w:val="2"/>
          <w:numId w:val="3"/>
        </w:numPr>
        <w:tabs>
          <w:tab w:val="left" w:pos="1170"/>
        </w:tabs>
        <w:spacing w:after="0" w:line="240" w:lineRule="auto"/>
        <w:rPr>
          <w:rStyle w:val="Hyperlink"/>
          <w:rFonts w:asciiTheme="majorHAnsi" w:hAnsiTheme="majorHAnsi"/>
        </w:rPr>
      </w:pPr>
      <w:r w:rsidRPr="004B687F">
        <w:rPr>
          <w:rFonts w:asciiTheme="majorHAnsi" w:hAnsiTheme="majorHAnsi"/>
        </w:rPr>
        <w:fldChar w:fldCharType="end"/>
      </w:r>
      <w:r w:rsidRPr="004B687F">
        <w:rPr>
          <w:rFonts w:asciiTheme="majorHAnsi" w:hAnsiTheme="majorHAnsi"/>
        </w:rPr>
        <w:fldChar w:fldCharType="begin"/>
      </w:r>
      <w:r w:rsidRPr="004B687F">
        <w:rPr>
          <w:rFonts w:asciiTheme="majorHAnsi" w:hAnsiTheme="majorHAnsi"/>
        </w:rPr>
        <w:instrText xml:space="preserve"> HYPERLINK "http://www.efoodnet.org/get-involved/farm/" </w:instrText>
      </w:r>
      <w:r w:rsidRPr="004B687F">
        <w:rPr>
          <w:rFonts w:asciiTheme="majorHAnsi" w:hAnsiTheme="majorHAnsi"/>
        </w:rPr>
        <w:fldChar w:fldCharType="separate"/>
      </w:r>
      <w:r w:rsidR="00FC29F0" w:rsidRPr="004B687F">
        <w:rPr>
          <w:rStyle w:val="Hyperlink"/>
          <w:rFonts w:asciiTheme="majorHAnsi" w:hAnsiTheme="majorHAnsi"/>
        </w:rPr>
        <w:t>Mother Earth Farm</w:t>
      </w:r>
      <w:r w:rsidR="00A108CA">
        <w:rPr>
          <w:rStyle w:val="Hyperlink"/>
          <w:rFonts w:asciiTheme="majorHAnsi" w:hAnsiTheme="majorHAnsi"/>
        </w:rPr>
        <w:t xml:space="preserve">      </w:t>
      </w:r>
    </w:p>
    <w:p w14:paraId="744F1108" w14:textId="057FA782" w:rsidR="00BA0C8B" w:rsidRPr="00CF0A39" w:rsidRDefault="004B687F" w:rsidP="00CF0A39">
      <w:pPr>
        <w:tabs>
          <w:tab w:val="left" w:pos="1170"/>
        </w:tabs>
        <w:rPr>
          <w:rFonts w:asciiTheme="majorHAnsi" w:hAnsiTheme="majorHAnsi"/>
          <w:sz w:val="34"/>
          <w:szCs w:val="34"/>
        </w:rPr>
      </w:pPr>
      <w:r w:rsidRPr="004B687F">
        <w:rPr>
          <w:rFonts w:asciiTheme="majorHAnsi" w:eastAsiaTheme="minorHAnsi" w:hAnsiTheme="majorHAnsi" w:cstheme="minorBidi"/>
          <w:sz w:val="22"/>
          <w:szCs w:val="22"/>
        </w:rPr>
        <w:fldChar w:fldCharType="end"/>
      </w:r>
    </w:p>
    <w:p w14:paraId="1268C175" w14:textId="792DFCFB" w:rsidR="000451DA" w:rsidRPr="004B687F" w:rsidRDefault="000451DA" w:rsidP="000451DA">
      <w:pPr>
        <w:pStyle w:val="ListParagraph"/>
        <w:tabs>
          <w:tab w:val="left" w:pos="1170"/>
        </w:tabs>
        <w:spacing w:after="0" w:line="240" w:lineRule="auto"/>
        <w:contextualSpacing w:val="0"/>
        <w:rPr>
          <w:rFonts w:asciiTheme="majorHAnsi" w:hAnsiTheme="majorHAnsi"/>
          <w:sz w:val="28"/>
          <w:szCs w:val="23"/>
        </w:rPr>
      </w:pPr>
      <w:r w:rsidRPr="004B687F">
        <w:rPr>
          <w:rFonts w:asciiTheme="majorHAnsi" w:hAnsiTheme="majorHAnsi"/>
          <w:sz w:val="34"/>
          <w:szCs w:val="34"/>
        </w:rPr>
        <w:t xml:space="preserve">#5 </w:t>
      </w:r>
      <w:hyperlink r:id="rId41" w:history="1">
        <w:r w:rsidRPr="004B687F">
          <w:rPr>
            <w:rStyle w:val="Hyperlink"/>
            <w:rFonts w:asciiTheme="majorHAnsi" w:hAnsiTheme="majorHAnsi"/>
            <w:b/>
            <w:smallCaps/>
            <w:sz w:val="34"/>
            <w:szCs w:val="23"/>
          </w:rPr>
          <w:t>Youth in Development</w:t>
        </w:r>
      </w:hyperlink>
      <w:r w:rsidRPr="004B687F">
        <w:rPr>
          <w:rFonts w:asciiTheme="majorHAnsi" w:hAnsiTheme="majorHAnsi"/>
          <w:sz w:val="20"/>
          <w:szCs w:val="23"/>
        </w:rPr>
        <w:t xml:space="preserve">          </w:t>
      </w:r>
      <w:r w:rsidRPr="004B687F">
        <w:rPr>
          <w:rFonts w:asciiTheme="majorHAnsi" w:hAnsiTheme="majorHAnsi"/>
          <w:sz w:val="20"/>
          <w:szCs w:val="23"/>
        </w:rPr>
        <w:tab/>
      </w:r>
      <w:r w:rsidRPr="004B687F">
        <w:rPr>
          <w:rFonts w:asciiTheme="majorHAnsi" w:hAnsiTheme="majorHAnsi"/>
          <w:sz w:val="20"/>
          <w:szCs w:val="23"/>
        </w:rPr>
        <w:tab/>
      </w:r>
      <w:r w:rsidRPr="004B687F">
        <w:rPr>
          <w:rFonts w:asciiTheme="majorHAnsi" w:hAnsiTheme="majorHAnsi"/>
          <w:sz w:val="20"/>
          <w:szCs w:val="23"/>
        </w:rPr>
        <w:tab/>
      </w:r>
      <w:r w:rsidRPr="004B687F">
        <w:rPr>
          <w:rFonts w:asciiTheme="majorHAnsi" w:hAnsiTheme="majorHAnsi"/>
          <w:sz w:val="20"/>
          <w:szCs w:val="23"/>
        </w:rPr>
        <w:tab/>
      </w:r>
      <w:r w:rsidRPr="004B687F">
        <w:rPr>
          <w:rFonts w:asciiTheme="majorHAnsi" w:hAnsiTheme="majorHAnsi"/>
          <w:sz w:val="20"/>
          <w:szCs w:val="23"/>
        </w:rPr>
        <w:tab/>
        <w:t xml:space="preserve">(www.peacecorps.gov/volunteer/learn/whatvol/youth/assignments/) </w:t>
      </w:r>
    </w:p>
    <w:p w14:paraId="57D26A36" w14:textId="77777777" w:rsidR="000451DA" w:rsidRPr="004B687F" w:rsidRDefault="000451DA" w:rsidP="000451DA">
      <w:pPr>
        <w:pStyle w:val="ListParagraph"/>
        <w:tabs>
          <w:tab w:val="left" w:pos="1170"/>
        </w:tabs>
        <w:spacing w:after="0" w:line="240" w:lineRule="auto"/>
        <w:contextualSpacing w:val="0"/>
        <w:rPr>
          <w:rFonts w:asciiTheme="majorHAnsi" w:hAnsiTheme="majorHAnsi"/>
          <w:sz w:val="6"/>
          <w:szCs w:val="6"/>
        </w:rPr>
      </w:pPr>
      <w:r w:rsidRPr="004B687F">
        <w:rPr>
          <w:rFonts w:asciiTheme="majorHAnsi" w:hAnsiTheme="majorHAnsi" w:cs="Arial"/>
          <w:noProof/>
          <w:sz w:val="18"/>
          <w:szCs w:val="18"/>
        </w:rPr>
        <w:drawing>
          <wp:anchor distT="0" distB="0" distL="114300" distR="114300" simplePos="0" relativeHeight="251664896" behindDoc="0" locked="0" layoutInCell="1" allowOverlap="1" wp14:anchorId="0F5F5D04" wp14:editId="58802E81">
            <wp:simplePos x="0" y="0"/>
            <wp:positionH relativeFrom="column">
              <wp:posOffset>-127000</wp:posOffset>
            </wp:positionH>
            <wp:positionV relativeFrom="paragraph">
              <wp:posOffset>25400</wp:posOffset>
            </wp:positionV>
            <wp:extent cx="622300" cy="624205"/>
            <wp:effectExtent l="57150" t="57150" r="63500" b="6159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h In Development.PNG"/>
                    <pic:cNvPicPr/>
                  </pic:nvPicPr>
                  <pic:blipFill rotWithShape="1">
                    <a:blip r:embed="rId42" cstate="print">
                      <a:extLst>
                        <a:ext uri="{28A0092B-C50C-407E-A947-70E740481C1C}">
                          <a14:useLocalDpi xmlns:a14="http://schemas.microsoft.com/office/drawing/2010/main" val="0"/>
                        </a:ext>
                      </a:extLst>
                    </a:blip>
                    <a:srcRect/>
                    <a:stretch/>
                  </pic:blipFill>
                  <pic:spPr bwMode="auto">
                    <a:xfrm>
                      <a:off x="0" y="0"/>
                      <a:ext cx="622300" cy="624205"/>
                    </a:xfrm>
                    <a:prstGeom prst="ellipse">
                      <a:avLst/>
                    </a:prstGeom>
                    <a:ln>
                      <a:solidFill>
                        <a:schemeClr val="tx1"/>
                      </a:solidFill>
                    </a:ln>
                    <a:effectLst/>
                    <a:scene3d>
                      <a:camera prst="orthographicFront"/>
                      <a:lightRig rig="contrasting" dir="t">
                        <a:rot lat="0" lon="0" rev="3000000"/>
                      </a:lightRig>
                    </a:scene3d>
                    <a:sp3d contourW="7620">
                      <a:bevelT w="95250" h="31750"/>
                      <a:contourClr>
                        <a:srgbClr val="333333"/>
                      </a:contourClr>
                    </a:sp3d>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3E41891C" w14:textId="77777777" w:rsidR="000451DA" w:rsidRPr="004B687F" w:rsidRDefault="000451DA" w:rsidP="000451DA">
      <w:pPr>
        <w:pStyle w:val="ListParagraph"/>
        <w:tabs>
          <w:tab w:val="left" w:pos="1170"/>
        </w:tabs>
        <w:spacing w:after="0" w:line="240" w:lineRule="auto"/>
        <w:ind w:left="1260"/>
        <w:contextualSpacing w:val="0"/>
        <w:rPr>
          <w:rFonts w:asciiTheme="majorHAnsi" w:hAnsiTheme="majorHAnsi" w:cs="Arial"/>
          <w:sz w:val="18"/>
          <w:szCs w:val="18"/>
        </w:rPr>
      </w:pPr>
      <w:r w:rsidRPr="004B687F">
        <w:rPr>
          <w:rFonts w:asciiTheme="majorHAnsi" w:hAnsiTheme="majorHAnsi" w:cs="Arial"/>
          <w:noProof/>
          <w:sz w:val="18"/>
          <w:szCs w:val="18"/>
        </w:rPr>
        <mc:AlternateContent>
          <mc:Choice Requires="wps">
            <w:drawing>
              <wp:anchor distT="0" distB="0" distL="114300" distR="114300" simplePos="0" relativeHeight="251656704" behindDoc="0" locked="0" layoutInCell="1" allowOverlap="1" wp14:anchorId="4884F2B7" wp14:editId="2F6026E1">
                <wp:simplePos x="0" y="0"/>
                <wp:positionH relativeFrom="column">
                  <wp:posOffset>701458</wp:posOffset>
                </wp:positionH>
                <wp:positionV relativeFrom="paragraph">
                  <wp:posOffset>24652</wp:posOffset>
                </wp:positionV>
                <wp:extent cx="0" cy="413359"/>
                <wp:effectExtent l="19050" t="0" r="19050" b="6350"/>
                <wp:wrapNone/>
                <wp:docPr id="13" name="Straight Connector 13"/>
                <wp:cNvGraphicFramePr/>
                <a:graphic xmlns:a="http://schemas.openxmlformats.org/drawingml/2006/main">
                  <a:graphicData uri="http://schemas.microsoft.com/office/word/2010/wordprocessingShape">
                    <wps:wsp>
                      <wps:cNvCnPr/>
                      <wps:spPr>
                        <a:xfrm>
                          <a:off x="0" y="0"/>
                          <a:ext cx="0" cy="413359"/>
                        </a:xfrm>
                        <a:prstGeom prst="line">
                          <a:avLst/>
                        </a:prstGeom>
                        <a:ln w="28575" cmpd="dbl">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88CADAC" id="Straight Connector 13" o:spid="_x0000_s1026" style="position:absolute;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5.25pt,1.95pt" to="55.2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LiL4AEAACcEAAAOAAAAZHJzL2Uyb0RvYy54bWysU8GO0zAQvSPxD5bvNElLYTdquoeulguC&#10;ioUPcB27sWR7LNs07d8zdtKkWpAQKy6OPTNv3ryZyebhbDQ5CR8U2IZWi5ISYTm0yh4b+uP707s7&#10;SkJktmUarGjoRQT6sH37ZtO7WiyhA90KTzCJDXXvGtrF6OqiCLwThoUFOGHRKcEbFvHpj0XrWY/Z&#10;jS6WZfmh6MG3zgMXIaD1cXDSbc4vpeDxq5RBRKIbirXFfPp8HtJZbDesPnrmOsXHMtgrqjBMWSSd&#10;Uj2yyMhPr35LZRT3EEDGBQdTgJSKi6wB1VTlCzXPHXMia8HmBDe1Kfy/tPzLae+JanF2K0osMzij&#10;5+iZOnaR7MBa7CB4gk7sVO9CjYCd3fvxFdzeJ9ln6U36oiByzt29TN0V50j4YORofV+tVuv7lK6Y&#10;cc6H+EmAIenSUK1s0s1qdvoc4hB6DUlmbUnf0OXd+uOaEm4clt8edEYE0Kp9UlqnuLxGYqc9OTFc&#10;gHiuRt6bKKxC2xQs8rqMfEnqIC7f4kWLgfibkNgulFMNdGlRZwbGubDxyqItRieYxHomYPl34Bg/&#10;V/Uv4EHHlRlsnMBGWfB/Yp8bI4d4HM6N7nQ9QHvJY88O3MY8v/HPSet++87w+f/e/gIAAP//AwBQ&#10;SwMEFAAGAAgAAAAhADJRP2jcAAAACAEAAA8AAABkcnMvZG93bnJldi54bWxMjzFPwzAQhXck/oN1&#10;SGzUbhERDXEqRMnAwEBAQmzX+JpExOcQu43597gsMH56T+++KzbRDuJIk+8da1guFAjixpmeWw1v&#10;r9XVLQgfkA0OjknDN3nYlOdnBebGzfxCxzq0Io2wz1FDF8KYS+mbjiz6hRuJU7Z3k8WQcGqlmXBO&#10;43aQK6UyabHndKHDkR46aj7rg9VQVzJ7fP7YxuxrXu2rp/c+bk2t9eVFvL8DESiGvzKc9JM6lMlp&#10;5w5svBgSL9VNqmq4XoM45b+805CtFciykP8fKH8AAAD//wMAUEsBAi0AFAAGAAgAAAAhALaDOJL+&#10;AAAA4QEAABMAAAAAAAAAAAAAAAAAAAAAAFtDb250ZW50X1R5cGVzXS54bWxQSwECLQAUAAYACAAA&#10;ACEAOP0h/9YAAACUAQAACwAAAAAAAAAAAAAAAAAvAQAAX3JlbHMvLnJlbHNQSwECLQAUAAYACAAA&#10;ACEAIaC4i+ABAAAnBAAADgAAAAAAAAAAAAAAAAAuAgAAZHJzL2Uyb0RvYy54bWxQSwECLQAUAAYA&#10;CAAAACEAMlE/aNwAAAAIAQAADwAAAAAAAAAAAAAAAAA6BAAAZHJzL2Rvd25yZXYueG1sUEsFBgAA&#10;AAAEAAQA8wAAAEMFAAAAAA==&#10;" strokecolor="black [3213]" strokeweight="2.25pt">
                <v:stroke linestyle="thinThin"/>
              </v:line>
            </w:pict>
          </mc:Fallback>
        </mc:AlternateContent>
      </w:r>
      <w:r w:rsidRPr="004B687F">
        <w:rPr>
          <w:rFonts w:asciiTheme="majorHAnsi" w:hAnsiTheme="majorHAnsi" w:cs="Arial"/>
          <w:b/>
          <w:sz w:val="18"/>
          <w:szCs w:val="18"/>
        </w:rPr>
        <w:t xml:space="preserve">Empower the next generation of changemakers. </w:t>
      </w:r>
      <w:r w:rsidRPr="004B687F">
        <w:rPr>
          <w:rFonts w:asciiTheme="majorHAnsi" w:hAnsiTheme="majorHAnsi" w:cs="Arial"/>
          <w:sz w:val="18"/>
          <w:szCs w:val="18"/>
        </w:rPr>
        <w:t xml:space="preserve">Volunteers work with youth in communities on projects that promote engagement and active citizenship, including gender awareness, employability, health and HIV/AIDS education, environmental awareness, sporting programs, and info technology. </w:t>
      </w:r>
    </w:p>
    <w:p w14:paraId="7335DBCC" w14:textId="77777777" w:rsidR="000451DA" w:rsidRPr="004B687F" w:rsidRDefault="000451DA" w:rsidP="000451DA">
      <w:pPr>
        <w:tabs>
          <w:tab w:val="left" w:pos="1170"/>
        </w:tabs>
        <w:rPr>
          <w:rFonts w:asciiTheme="majorHAnsi" w:hAnsiTheme="majorHAnsi"/>
          <w:sz w:val="12"/>
          <w:szCs w:val="12"/>
        </w:rPr>
      </w:pPr>
    </w:p>
    <w:p w14:paraId="61554449" w14:textId="0D49D655" w:rsidR="00BA0C8B" w:rsidRDefault="000451DA" w:rsidP="00BA0C8B">
      <w:pPr>
        <w:tabs>
          <w:tab w:val="left" w:pos="1170"/>
        </w:tabs>
        <w:ind w:left="900"/>
        <w:rPr>
          <w:rFonts w:asciiTheme="majorHAnsi" w:hAnsiTheme="majorHAnsi"/>
          <w:b/>
          <w:szCs w:val="23"/>
        </w:rPr>
      </w:pPr>
      <w:r w:rsidRPr="004B687F">
        <w:rPr>
          <w:rFonts w:asciiTheme="majorHAnsi" w:hAnsiTheme="majorHAnsi"/>
          <w:i/>
          <w:u w:val="single"/>
        </w:rPr>
        <w:t>If you choose Youth in Development, take three courses</w:t>
      </w:r>
      <w:r w:rsidR="003F60FE" w:rsidRPr="004B687F">
        <w:rPr>
          <w:rFonts w:asciiTheme="majorHAnsi" w:hAnsiTheme="majorHAnsi"/>
          <w:i/>
          <w:u w:val="single"/>
        </w:rPr>
        <w:t xml:space="preserve"> (12 credits) from any of the following</w:t>
      </w:r>
      <w:r w:rsidRPr="004B687F">
        <w:rPr>
          <w:rFonts w:asciiTheme="majorHAnsi" w:hAnsiTheme="majorHAnsi"/>
          <w:i/>
        </w:rPr>
        <w:t>:</w:t>
      </w:r>
    </w:p>
    <w:p w14:paraId="0E3D6FA3" w14:textId="6A0873F4" w:rsidR="003F60FE" w:rsidRPr="00CF0A39" w:rsidRDefault="003F60FE" w:rsidP="00CF0A39">
      <w:pPr>
        <w:pStyle w:val="ListParagraph"/>
        <w:numPr>
          <w:ilvl w:val="0"/>
          <w:numId w:val="21"/>
        </w:numPr>
        <w:tabs>
          <w:tab w:val="left" w:pos="1170"/>
        </w:tabs>
        <w:ind w:left="1530" w:hanging="270"/>
        <w:rPr>
          <w:rFonts w:asciiTheme="majorHAnsi" w:hAnsiTheme="majorHAnsi"/>
          <w:szCs w:val="23"/>
        </w:rPr>
      </w:pPr>
      <w:r w:rsidRPr="00CF0A39">
        <w:rPr>
          <w:rFonts w:asciiTheme="majorHAnsi" w:hAnsiTheme="majorHAnsi"/>
          <w:b/>
          <w:szCs w:val="23"/>
        </w:rPr>
        <w:t xml:space="preserve">Education: </w:t>
      </w:r>
      <w:r w:rsidRPr="00CF0A39">
        <w:rPr>
          <w:rFonts w:asciiTheme="majorHAnsi" w:hAnsiTheme="majorHAnsi"/>
          <w:szCs w:val="23"/>
        </w:rPr>
        <w:t>Any course in Elementary Education or Secondary Education</w:t>
      </w:r>
    </w:p>
    <w:p w14:paraId="65F085AC" w14:textId="209729DA" w:rsidR="000451DA" w:rsidRPr="004B687F" w:rsidRDefault="003F60FE" w:rsidP="00CF0A39">
      <w:pPr>
        <w:pStyle w:val="ListParagraph"/>
        <w:numPr>
          <w:ilvl w:val="1"/>
          <w:numId w:val="2"/>
        </w:numPr>
        <w:spacing w:after="0" w:line="240" w:lineRule="auto"/>
        <w:ind w:left="1530" w:hanging="270"/>
        <w:contextualSpacing w:val="0"/>
        <w:rPr>
          <w:rFonts w:asciiTheme="majorHAnsi" w:hAnsiTheme="majorHAnsi"/>
          <w:szCs w:val="23"/>
        </w:rPr>
      </w:pPr>
      <w:r w:rsidRPr="004B687F">
        <w:rPr>
          <w:rFonts w:asciiTheme="majorHAnsi" w:hAnsiTheme="majorHAnsi"/>
          <w:b/>
          <w:szCs w:val="23"/>
        </w:rPr>
        <w:t xml:space="preserve">Global Studies: </w:t>
      </w:r>
      <w:r w:rsidRPr="004B687F">
        <w:rPr>
          <w:rFonts w:asciiTheme="majorHAnsi" w:hAnsiTheme="majorHAnsi"/>
          <w:szCs w:val="23"/>
        </w:rPr>
        <w:t>Any course in the Dev</w:t>
      </w:r>
      <w:r w:rsidR="006104AD" w:rsidRPr="004B687F">
        <w:rPr>
          <w:rFonts w:asciiTheme="majorHAnsi" w:hAnsiTheme="majorHAnsi"/>
          <w:szCs w:val="23"/>
        </w:rPr>
        <w:t>elo</w:t>
      </w:r>
      <w:r w:rsidRPr="004B687F">
        <w:rPr>
          <w:rFonts w:asciiTheme="majorHAnsi" w:hAnsiTheme="majorHAnsi"/>
          <w:szCs w:val="23"/>
        </w:rPr>
        <w:t>pment and Social Justice Concentration</w:t>
      </w:r>
    </w:p>
    <w:p w14:paraId="4FE5729A" w14:textId="3AF3ADA2" w:rsidR="003F60FE" w:rsidRPr="004B687F" w:rsidRDefault="003F60FE" w:rsidP="00CF0A39">
      <w:pPr>
        <w:pStyle w:val="ListParagraph"/>
        <w:numPr>
          <w:ilvl w:val="1"/>
          <w:numId w:val="2"/>
        </w:numPr>
        <w:spacing w:after="0" w:line="240" w:lineRule="auto"/>
        <w:ind w:left="1530" w:hanging="270"/>
        <w:contextualSpacing w:val="0"/>
        <w:rPr>
          <w:rFonts w:asciiTheme="majorHAnsi" w:hAnsiTheme="majorHAnsi"/>
          <w:b/>
          <w:szCs w:val="23"/>
        </w:rPr>
      </w:pPr>
      <w:r w:rsidRPr="004B687F">
        <w:rPr>
          <w:rFonts w:asciiTheme="majorHAnsi" w:hAnsiTheme="majorHAnsi"/>
          <w:b/>
          <w:szCs w:val="23"/>
        </w:rPr>
        <w:t xml:space="preserve">Kinesiology: </w:t>
      </w:r>
      <w:r w:rsidRPr="004B687F">
        <w:rPr>
          <w:rFonts w:asciiTheme="majorHAnsi" w:hAnsiTheme="majorHAnsi"/>
          <w:szCs w:val="23"/>
        </w:rPr>
        <w:t>Any course in the Health and Fitness Education Concentration</w:t>
      </w:r>
      <w:r w:rsidRPr="004B687F">
        <w:rPr>
          <w:rFonts w:asciiTheme="majorHAnsi" w:hAnsiTheme="majorHAnsi"/>
          <w:b/>
          <w:szCs w:val="23"/>
        </w:rPr>
        <w:t xml:space="preserve"> </w:t>
      </w:r>
    </w:p>
    <w:p w14:paraId="5744FFEF" w14:textId="24DAFC7D" w:rsidR="000451DA" w:rsidRPr="004B687F" w:rsidRDefault="006104AD" w:rsidP="00CF0A39">
      <w:pPr>
        <w:pStyle w:val="ListParagraph"/>
        <w:numPr>
          <w:ilvl w:val="1"/>
          <w:numId w:val="2"/>
        </w:numPr>
        <w:spacing w:after="0" w:line="240" w:lineRule="auto"/>
        <w:ind w:left="1530" w:hanging="270"/>
        <w:contextualSpacing w:val="0"/>
        <w:rPr>
          <w:rFonts w:asciiTheme="majorHAnsi" w:hAnsiTheme="majorHAnsi"/>
          <w:b/>
          <w:szCs w:val="23"/>
        </w:rPr>
      </w:pPr>
      <w:r w:rsidRPr="004B687F">
        <w:rPr>
          <w:rFonts w:asciiTheme="majorHAnsi" w:hAnsiTheme="majorHAnsi"/>
          <w:b/>
          <w:szCs w:val="23"/>
        </w:rPr>
        <w:t xml:space="preserve">Women’s and Gender Studies: </w:t>
      </w:r>
      <w:r w:rsidRPr="004B687F">
        <w:rPr>
          <w:rFonts w:asciiTheme="majorHAnsi" w:hAnsiTheme="majorHAnsi"/>
          <w:szCs w:val="23"/>
        </w:rPr>
        <w:t>Any course that counts for the major</w:t>
      </w:r>
    </w:p>
    <w:p w14:paraId="4E72A64E" w14:textId="7103D7F0" w:rsidR="006104AD" w:rsidRPr="004B687F" w:rsidRDefault="006104AD" w:rsidP="00CF0A39">
      <w:pPr>
        <w:pStyle w:val="ListParagraph"/>
        <w:numPr>
          <w:ilvl w:val="1"/>
          <w:numId w:val="2"/>
        </w:numPr>
        <w:spacing w:after="0" w:line="240" w:lineRule="auto"/>
        <w:ind w:left="1530" w:hanging="270"/>
        <w:contextualSpacing w:val="0"/>
        <w:rPr>
          <w:rFonts w:asciiTheme="majorHAnsi" w:hAnsiTheme="majorHAnsi"/>
          <w:szCs w:val="23"/>
        </w:rPr>
      </w:pPr>
      <w:r w:rsidRPr="004B687F">
        <w:rPr>
          <w:rFonts w:asciiTheme="majorHAnsi" w:hAnsiTheme="majorHAnsi"/>
          <w:b/>
          <w:szCs w:val="23"/>
        </w:rPr>
        <w:t xml:space="preserve">Additional Courses: </w:t>
      </w:r>
      <w:r w:rsidRPr="004B687F">
        <w:rPr>
          <w:rFonts w:asciiTheme="majorHAnsi" w:hAnsiTheme="majorHAnsi"/>
          <w:szCs w:val="23"/>
        </w:rPr>
        <w:t>ENGL 235: Children’s Literature; ENGL 334: Special Topics in Children’s Literature; PSYC 101: Introduction to Psychology; PSYC 420: Adolescent Psychology; SOCI 101: Introduction to Sociology; SOCI 226: Delinquency and Juvenile Justice; SOCI 240: Social Problems; SOCI 330: The Family; SOCW 320: Child Welfare, A Global Perspective; SOCW 375: Social Services in the Community; SOCW 460: Social Work Practice II: Families and Groups</w:t>
      </w:r>
    </w:p>
    <w:p w14:paraId="31827F1A" w14:textId="77777777" w:rsidR="00BA0C8B" w:rsidRDefault="00BA0C8B" w:rsidP="006104AD">
      <w:pPr>
        <w:tabs>
          <w:tab w:val="left" w:pos="1170"/>
        </w:tabs>
        <w:ind w:left="900"/>
        <w:rPr>
          <w:rFonts w:asciiTheme="majorHAnsi" w:hAnsiTheme="majorHAnsi"/>
          <w:i/>
          <w:szCs w:val="23"/>
          <w:u w:val="single"/>
        </w:rPr>
      </w:pPr>
    </w:p>
    <w:p w14:paraId="2AB575E4" w14:textId="059B4A6A" w:rsidR="000451DA" w:rsidRPr="004B687F" w:rsidRDefault="000451DA" w:rsidP="006104AD">
      <w:pPr>
        <w:tabs>
          <w:tab w:val="left" w:pos="1170"/>
        </w:tabs>
        <w:ind w:left="900"/>
        <w:rPr>
          <w:rFonts w:asciiTheme="majorHAnsi" w:hAnsiTheme="majorHAnsi"/>
          <w:i/>
          <w:szCs w:val="23"/>
        </w:rPr>
      </w:pPr>
      <w:r w:rsidRPr="004B687F">
        <w:rPr>
          <w:rFonts w:asciiTheme="majorHAnsi" w:hAnsiTheme="majorHAnsi"/>
          <w:i/>
          <w:szCs w:val="23"/>
          <w:u w:val="single"/>
        </w:rPr>
        <w:t xml:space="preserve">And build 50 hours of </w:t>
      </w:r>
      <w:r w:rsidRPr="004B687F">
        <w:rPr>
          <w:rFonts w:asciiTheme="majorHAnsi" w:hAnsiTheme="majorHAnsi"/>
          <w:b/>
          <w:i/>
          <w:szCs w:val="23"/>
          <w:u w:val="single"/>
        </w:rPr>
        <w:t>related</w:t>
      </w:r>
      <w:r w:rsidRPr="004B687F">
        <w:rPr>
          <w:rFonts w:asciiTheme="majorHAnsi" w:hAnsiTheme="majorHAnsi"/>
          <w:i/>
          <w:szCs w:val="23"/>
          <w:u w:val="single"/>
        </w:rPr>
        <w:t xml:space="preserve"> field experience through an activity such as</w:t>
      </w:r>
      <w:r w:rsidRPr="004B687F">
        <w:rPr>
          <w:rFonts w:asciiTheme="majorHAnsi" w:hAnsiTheme="majorHAnsi"/>
          <w:i/>
          <w:szCs w:val="23"/>
        </w:rPr>
        <w:t>:</w:t>
      </w:r>
    </w:p>
    <w:p w14:paraId="0E787B1B" w14:textId="77777777" w:rsidR="000451DA" w:rsidRPr="004B687F" w:rsidRDefault="000451DA" w:rsidP="000451DA">
      <w:pPr>
        <w:pStyle w:val="ListParagraph"/>
        <w:numPr>
          <w:ilvl w:val="0"/>
          <w:numId w:val="3"/>
        </w:numPr>
        <w:tabs>
          <w:tab w:val="left" w:pos="1170"/>
        </w:tabs>
        <w:spacing w:after="0" w:line="240" w:lineRule="auto"/>
        <w:ind w:left="1440" w:hanging="270"/>
        <w:rPr>
          <w:rFonts w:asciiTheme="majorHAnsi" w:hAnsiTheme="majorHAnsi"/>
          <w:szCs w:val="23"/>
        </w:rPr>
      </w:pPr>
      <w:r w:rsidRPr="004B687F">
        <w:rPr>
          <w:rFonts w:asciiTheme="majorHAnsi" w:hAnsiTheme="majorHAnsi"/>
          <w:szCs w:val="23"/>
        </w:rPr>
        <w:t>Teaching or counseling in at-risk youth programs</w:t>
      </w:r>
    </w:p>
    <w:p w14:paraId="3F177507" w14:textId="77777777" w:rsidR="000451DA" w:rsidRPr="004B687F" w:rsidRDefault="000451DA" w:rsidP="000451DA">
      <w:pPr>
        <w:pStyle w:val="ListParagraph"/>
        <w:numPr>
          <w:ilvl w:val="0"/>
          <w:numId w:val="3"/>
        </w:numPr>
        <w:tabs>
          <w:tab w:val="left" w:pos="1170"/>
        </w:tabs>
        <w:spacing w:after="0" w:line="240" w:lineRule="auto"/>
        <w:ind w:left="1440" w:hanging="270"/>
        <w:rPr>
          <w:rFonts w:asciiTheme="majorHAnsi" w:hAnsiTheme="majorHAnsi"/>
          <w:szCs w:val="23"/>
        </w:rPr>
      </w:pPr>
      <w:r w:rsidRPr="004B687F">
        <w:rPr>
          <w:rFonts w:asciiTheme="majorHAnsi" w:hAnsiTheme="majorHAnsi"/>
          <w:szCs w:val="23"/>
        </w:rPr>
        <w:t>Activities that involve planning, organizing, assessing community needs, counseling, and leadership, in areas such as education, youth development, health and HIV/AIDS, the environment, and/or business</w:t>
      </w:r>
    </w:p>
    <w:p w14:paraId="01F16C8E" w14:textId="2832D68A" w:rsidR="000451DA" w:rsidRPr="004B687F" w:rsidRDefault="000451DA" w:rsidP="000451DA">
      <w:pPr>
        <w:pStyle w:val="ListParagraph"/>
        <w:numPr>
          <w:ilvl w:val="0"/>
          <w:numId w:val="3"/>
        </w:numPr>
        <w:tabs>
          <w:tab w:val="left" w:pos="1170"/>
        </w:tabs>
        <w:spacing w:after="0" w:line="240" w:lineRule="auto"/>
        <w:ind w:left="1440" w:hanging="270"/>
        <w:rPr>
          <w:rFonts w:asciiTheme="majorHAnsi" w:hAnsiTheme="majorHAnsi"/>
          <w:szCs w:val="23"/>
        </w:rPr>
      </w:pPr>
      <w:r w:rsidRPr="004B687F">
        <w:rPr>
          <w:rFonts w:asciiTheme="majorHAnsi" w:hAnsiTheme="majorHAnsi"/>
          <w:szCs w:val="23"/>
        </w:rPr>
        <w:t>Volunteering on PLU’s Sexuality Awareness &amp; Personal Empowerment Team or</w:t>
      </w:r>
      <w:r w:rsidR="005D75AF" w:rsidRPr="004B687F">
        <w:rPr>
          <w:rFonts w:asciiTheme="majorHAnsi" w:hAnsiTheme="majorHAnsi"/>
          <w:szCs w:val="23"/>
        </w:rPr>
        <w:t xml:space="preserve"> for</w:t>
      </w:r>
      <w:r w:rsidRPr="004B687F">
        <w:rPr>
          <w:rFonts w:asciiTheme="majorHAnsi" w:hAnsiTheme="majorHAnsi"/>
          <w:szCs w:val="23"/>
        </w:rPr>
        <w:t xml:space="preserve"> other Women’s Center Programs</w:t>
      </w:r>
    </w:p>
    <w:p w14:paraId="1A4A618F" w14:textId="5B32CE8F" w:rsidR="00FC29F0" w:rsidRPr="004B687F" w:rsidRDefault="00FC29F0" w:rsidP="00FC29F0">
      <w:pPr>
        <w:pStyle w:val="ListParagraph"/>
        <w:numPr>
          <w:ilvl w:val="0"/>
          <w:numId w:val="3"/>
        </w:numPr>
        <w:tabs>
          <w:tab w:val="left" w:pos="1170"/>
        </w:tabs>
        <w:spacing w:after="0" w:line="240" w:lineRule="auto"/>
        <w:ind w:left="1440" w:hanging="270"/>
        <w:rPr>
          <w:rFonts w:asciiTheme="majorHAnsi" w:hAnsiTheme="majorHAnsi"/>
          <w:szCs w:val="23"/>
        </w:rPr>
      </w:pPr>
      <w:r w:rsidRPr="004B687F">
        <w:rPr>
          <w:rFonts w:asciiTheme="majorHAnsi" w:hAnsiTheme="majorHAnsi"/>
          <w:szCs w:val="23"/>
        </w:rPr>
        <w:t>Campus-based youth in development opportunities</w:t>
      </w:r>
    </w:p>
    <w:p w14:paraId="79BE0C59" w14:textId="6644B5CA" w:rsidR="00FC29F0" w:rsidRPr="0023452E" w:rsidRDefault="00FC29F0" w:rsidP="00FC29F0">
      <w:pPr>
        <w:pStyle w:val="ListParagraph"/>
        <w:numPr>
          <w:ilvl w:val="2"/>
          <w:numId w:val="3"/>
        </w:numPr>
        <w:tabs>
          <w:tab w:val="left" w:pos="1170"/>
        </w:tabs>
        <w:spacing w:after="0" w:line="240" w:lineRule="auto"/>
        <w:rPr>
          <w:rStyle w:val="Hyperlink"/>
          <w:rFonts w:asciiTheme="majorHAnsi" w:hAnsiTheme="majorHAnsi" w:cstheme="majorHAnsi"/>
          <w:szCs w:val="23"/>
        </w:rPr>
      </w:pPr>
      <w:r w:rsidRPr="00CF0A39">
        <w:rPr>
          <w:rFonts w:asciiTheme="majorHAnsi" w:hAnsiTheme="majorHAnsi" w:cstheme="majorHAnsi"/>
          <w:szCs w:val="23"/>
        </w:rPr>
        <w:fldChar w:fldCharType="begin"/>
      </w:r>
      <w:r w:rsidRPr="00CF0A39">
        <w:rPr>
          <w:rFonts w:asciiTheme="majorHAnsi" w:hAnsiTheme="majorHAnsi" w:cstheme="majorHAnsi"/>
          <w:szCs w:val="23"/>
        </w:rPr>
        <w:instrText xml:space="preserve"> HYPERLINK "https://www.plu.edu/dcenter/" </w:instrText>
      </w:r>
      <w:r w:rsidRPr="00CF0A39">
        <w:rPr>
          <w:rFonts w:asciiTheme="majorHAnsi" w:hAnsiTheme="majorHAnsi" w:cstheme="majorHAnsi"/>
          <w:szCs w:val="23"/>
        </w:rPr>
        <w:fldChar w:fldCharType="separate"/>
      </w:r>
      <w:r w:rsidRPr="0023452E">
        <w:rPr>
          <w:rStyle w:val="Hyperlink"/>
          <w:rFonts w:asciiTheme="majorHAnsi" w:hAnsiTheme="majorHAnsi" w:cstheme="majorHAnsi"/>
          <w:szCs w:val="23"/>
        </w:rPr>
        <w:t>Diversity Center</w:t>
      </w:r>
    </w:p>
    <w:p w14:paraId="46DF9FD8" w14:textId="0315B4B7" w:rsidR="001A4ED2" w:rsidRPr="00CF0A39" w:rsidRDefault="00FC29F0" w:rsidP="001A4ED2">
      <w:pPr>
        <w:pStyle w:val="ListParagraph"/>
        <w:numPr>
          <w:ilvl w:val="2"/>
          <w:numId w:val="3"/>
        </w:numPr>
        <w:rPr>
          <w:rFonts w:asciiTheme="majorHAnsi" w:hAnsiTheme="majorHAnsi" w:cstheme="majorHAnsi"/>
          <w:szCs w:val="24"/>
        </w:rPr>
      </w:pPr>
      <w:r w:rsidRPr="00CF0A39">
        <w:rPr>
          <w:rFonts w:asciiTheme="majorHAnsi" w:hAnsiTheme="majorHAnsi" w:cstheme="majorHAnsi"/>
        </w:rPr>
        <w:fldChar w:fldCharType="end"/>
      </w:r>
      <w:hyperlink r:id="rId43" w:history="1">
        <w:r w:rsidR="001A4ED2" w:rsidRPr="00CF0A39">
          <w:rPr>
            <w:rStyle w:val="Hyperlink"/>
            <w:rFonts w:asciiTheme="majorHAnsi" w:hAnsiTheme="majorHAnsi" w:cstheme="majorHAnsi"/>
          </w:rPr>
          <w:t>PLU Parkland Education Initiative</w:t>
        </w:r>
      </w:hyperlink>
    </w:p>
    <w:p w14:paraId="0E66C408" w14:textId="145B5982" w:rsidR="001A4ED2" w:rsidRPr="00CF0A39" w:rsidRDefault="005832BD" w:rsidP="001A4ED2">
      <w:pPr>
        <w:pStyle w:val="ListParagraph"/>
        <w:numPr>
          <w:ilvl w:val="3"/>
          <w:numId w:val="3"/>
        </w:numPr>
        <w:rPr>
          <w:rFonts w:asciiTheme="majorHAnsi" w:hAnsiTheme="majorHAnsi" w:cstheme="majorHAnsi"/>
          <w:szCs w:val="24"/>
        </w:rPr>
      </w:pPr>
      <w:hyperlink r:id="rId44" w:history="1">
        <w:r w:rsidR="001A4ED2" w:rsidRPr="00CF0A39">
          <w:rPr>
            <w:rStyle w:val="Hyperlink"/>
            <w:rFonts w:asciiTheme="majorHAnsi" w:hAnsiTheme="majorHAnsi" w:cstheme="majorHAnsi"/>
            <w:szCs w:val="24"/>
          </w:rPr>
          <w:t>Big Buddies/America Reads/America Counts</w:t>
        </w:r>
      </w:hyperlink>
    </w:p>
    <w:p w14:paraId="23F25924" w14:textId="397205B5" w:rsidR="001A4ED2" w:rsidRPr="00CF0A39" w:rsidRDefault="005832BD" w:rsidP="00CF0A39">
      <w:pPr>
        <w:pStyle w:val="ListParagraph"/>
        <w:numPr>
          <w:ilvl w:val="3"/>
          <w:numId w:val="3"/>
        </w:numPr>
        <w:rPr>
          <w:rFonts w:asciiTheme="majorHAnsi" w:hAnsiTheme="majorHAnsi" w:cstheme="majorHAnsi"/>
          <w:szCs w:val="24"/>
        </w:rPr>
      </w:pPr>
      <w:hyperlink r:id="rId45" w:history="1">
        <w:r w:rsidR="001A4ED2" w:rsidRPr="00CF0A39">
          <w:rPr>
            <w:rStyle w:val="Hyperlink"/>
            <w:rFonts w:asciiTheme="majorHAnsi" w:hAnsiTheme="majorHAnsi" w:cstheme="majorHAnsi"/>
            <w:szCs w:val="24"/>
          </w:rPr>
          <w:t>Club Keithley</w:t>
        </w:r>
      </w:hyperlink>
    </w:p>
    <w:p w14:paraId="0DC39E7E" w14:textId="75E5DCA3" w:rsidR="001A4ED2" w:rsidRPr="00CF0A39" w:rsidRDefault="005832BD" w:rsidP="00CF0A39">
      <w:pPr>
        <w:pStyle w:val="ListParagraph"/>
        <w:numPr>
          <w:ilvl w:val="2"/>
          <w:numId w:val="3"/>
        </w:numPr>
        <w:rPr>
          <w:rFonts w:asciiTheme="majorHAnsi" w:hAnsiTheme="majorHAnsi" w:cstheme="majorHAnsi"/>
          <w:szCs w:val="24"/>
        </w:rPr>
      </w:pPr>
      <w:hyperlink r:id="rId46" w:history="1">
        <w:r w:rsidR="001A4ED2" w:rsidRPr="00CF0A39">
          <w:rPr>
            <w:rStyle w:val="Hyperlink"/>
            <w:rFonts w:asciiTheme="majorHAnsi" w:hAnsiTheme="majorHAnsi" w:cstheme="majorHAnsi"/>
            <w:szCs w:val="24"/>
          </w:rPr>
          <w:t>Parkland Literacy Center</w:t>
        </w:r>
      </w:hyperlink>
    </w:p>
    <w:p w14:paraId="4C03D604" w14:textId="60C9C3F2" w:rsidR="00FC29F0" w:rsidRPr="00CF0A39" w:rsidRDefault="001A4ED2" w:rsidP="00CF0A39">
      <w:pPr>
        <w:pStyle w:val="ListParagraph"/>
        <w:numPr>
          <w:ilvl w:val="1"/>
          <w:numId w:val="3"/>
        </w:numPr>
        <w:tabs>
          <w:tab w:val="left" w:pos="1170"/>
        </w:tabs>
        <w:spacing w:after="0" w:line="240" w:lineRule="auto"/>
        <w:rPr>
          <w:rFonts w:asciiTheme="majorHAnsi" w:hAnsiTheme="majorHAnsi"/>
        </w:rPr>
      </w:pPr>
      <w:r w:rsidRPr="004B687F">
        <w:rPr>
          <w:rFonts w:asciiTheme="majorHAnsi" w:hAnsiTheme="majorHAnsi"/>
        </w:rPr>
        <w:t>PLU partners and initiatives</w:t>
      </w:r>
    </w:p>
    <w:p w14:paraId="4A362FF1" w14:textId="77777777" w:rsidR="00FC29F0" w:rsidRPr="004B687F" w:rsidRDefault="00FC29F0" w:rsidP="00FC29F0">
      <w:pPr>
        <w:pStyle w:val="ListParagraph"/>
        <w:numPr>
          <w:ilvl w:val="2"/>
          <w:numId w:val="3"/>
        </w:numPr>
        <w:tabs>
          <w:tab w:val="left" w:pos="1170"/>
        </w:tabs>
        <w:spacing w:after="0" w:line="240" w:lineRule="auto"/>
        <w:rPr>
          <w:rStyle w:val="Hyperlink"/>
          <w:rFonts w:asciiTheme="majorHAnsi" w:hAnsiTheme="majorHAnsi"/>
          <w:szCs w:val="23"/>
        </w:rPr>
      </w:pPr>
      <w:r w:rsidRPr="004B687F">
        <w:rPr>
          <w:rFonts w:asciiTheme="majorHAnsi" w:hAnsiTheme="majorHAnsi"/>
          <w:szCs w:val="23"/>
        </w:rPr>
        <w:fldChar w:fldCharType="begin"/>
      </w:r>
      <w:r w:rsidRPr="004B687F">
        <w:rPr>
          <w:rFonts w:asciiTheme="majorHAnsi" w:hAnsiTheme="majorHAnsi"/>
          <w:szCs w:val="23"/>
        </w:rPr>
        <w:instrText xml:space="preserve"> HYPERLINK "https://tacoma.ciswa.org/help-out/volunteer/" </w:instrText>
      </w:r>
      <w:r w:rsidRPr="004B687F">
        <w:rPr>
          <w:rFonts w:asciiTheme="majorHAnsi" w:hAnsiTheme="majorHAnsi"/>
          <w:szCs w:val="23"/>
        </w:rPr>
        <w:fldChar w:fldCharType="separate"/>
      </w:r>
      <w:r w:rsidRPr="004B687F">
        <w:rPr>
          <w:rStyle w:val="Hyperlink"/>
          <w:rFonts w:asciiTheme="majorHAnsi" w:hAnsiTheme="majorHAnsi"/>
          <w:szCs w:val="23"/>
        </w:rPr>
        <w:t>Communities in Schools</w:t>
      </w:r>
    </w:p>
    <w:p w14:paraId="1BDA1E40" w14:textId="376F0F81" w:rsidR="00FC29F0" w:rsidRPr="004B687F" w:rsidRDefault="00FC29F0" w:rsidP="00FC29F0">
      <w:pPr>
        <w:pStyle w:val="ListParagraph"/>
        <w:numPr>
          <w:ilvl w:val="2"/>
          <w:numId w:val="3"/>
        </w:numPr>
        <w:tabs>
          <w:tab w:val="left" w:pos="1170"/>
        </w:tabs>
        <w:spacing w:after="0" w:line="240" w:lineRule="auto"/>
        <w:rPr>
          <w:rStyle w:val="Hyperlink"/>
          <w:rFonts w:asciiTheme="majorHAnsi" w:hAnsiTheme="majorHAnsi"/>
          <w:szCs w:val="23"/>
        </w:rPr>
      </w:pPr>
      <w:r w:rsidRPr="004B687F">
        <w:rPr>
          <w:rFonts w:asciiTheme="majorHAnsi" w:hAnsiTheme="majorHAnsi"/>
          <w:szCs w:val="23"/>
        </w:rPr>
        <w:fldChar w:fldCharType="end"/>
      </w:r>
      <w:r w:rsidRPr="004B687F">
        <w:rPr>
          <w:rFonts w:asciiTheme="majorHAnsi" w:hAnsiTheme="majorHAnsi"/>
          <w:szCs w:val="23"/>
        </w:rPr>
        <w:fldChar w:fldCharType="begin"/>
      </w:r>
      <w:r w:rsidR="00F00454">
        <w:rPr>
          <w:rFonts w:asciiTheme="majorHAnsi" w:hAnsiTheme="majorHAnsi"/>
          <w:szCs w:val="23"/>
        </w:rPr>
        <w:instrText>HYPERLINK "https://www.fpschools.org/get-involved/volunteer"</w:instrText>
      </w:r>
      <w:r w:rsidRPr="004B687F">
        <w:rPr>
          <w:rFonts w:asciiTheme="majorHAnsi" w:hAnsiTheme="majorHAnsi"/>
          <w:szCs w:val="23"/>
        </w:rPr>
        <w:fldChar w:fldCharType="separate"/>
      </w:r>
      <w:r w:rsidRPr="004B687F">
        <w:rPr>
          <w:rStyle w:val="Hyperlink"/>
          <w:rFonts w:asciiTheme="majorHAnsi" w:hAnsiTheme="majorHAnsi"/>
          <w:szCs w:val="23"/>
        </w:rPr>
        <w:t>Franklin Pierce Schools</w:t>
      </w:r>
    </w:p>
    <w:p w14:paraId="19C72DBB" w14:textId="77777777" w:rsidR="00FC29F0" w:rsidRPr="004B687F" w:rsidRDefault="00FC29F0" w:rsidP="00FC29F0">
      <w:pPr>
        <w:pStyle w:val="ListParagraph"/>
        <w:numPr>
          <w:ilvl w:val="2"/>
          <w:numId w:val="3"/>
        </w:numPr>
        <w:tabs>
          <w:tab w:val="left" w:pos="1170"/>
        </w:tabs>
        <w:spacing w:after="0" w:line="240" w:lineRule="auto"/>
        <w:rPr>
          <w:rStyle w:val="Hyperlink"/>
          <w:rFonts w:asciiTheme="majorHAnsi" w:hAnsiTheme="majorHAnsi"/>
          <w:szCs w:val="23"/>
        </w:rPr>
      </w:pPr>
      <w:r w:rsidRPr="004B687F">
        <w:rPr>
          <w:rFonts w:asciiTheme="majorHAnsi" w:hAnsiTheme="majorHAnsi"/>
          <w:szCs w:val="23"/>
        </w:rPr>
        <w:fldChar w:fldCharType="end"/>
      </w:r>
      <w:r w:rsidRPr="004B687F">
        <w:rPr>
          <w:rFonts w:asciiTheme="majorHAnsi" w:hAnsiTheme="majorHAnsi"/>
          <w:szCs w:val="23"/>
        </w:rPr>
        <w:fldChar w:fldCharType="begin"/>
      </w:r>
      <w:r w:rsidRPr="004B687F">
        <w:rPr>
          <w:rFonts w:asciiTheme="majorHAnsi" w:hAnsiTheme="majorHAnsi"/>
          <w:szCs w:val="23"/>
        </w:rPr>
        <w:instrText xml:space="preserve"> HYPERLINK "https://peacecommunitycenter.org/volunteer/" </w:instrText>
      </w:r>
      <w:r w:rsidRPr="004B687F">
        <w:rPr>
          <w:rFonts w:asciiTheme="majorHAnsi" w:hAnsiTheme="majorHAnsi"/>
          <w:szCs w:val="23"/>
        </w:rPr>
        <w:fldChar w:fldCharType="separate"/>
      </w:r>
      <w:r w:rsidRPr="004B687F">
        <w:rPr>
          <w:rStyle w:val="Hyperlink"/>
          <w:rFonts w:asciiTheme="majorHAnsi" w:hAnsiTheme="majorHAnsi"/>
          <w:szCs w:val="23"/>
        </w:rPr>
        <w:t>Peace Community Center</w:t>
      </w:r>
    </w:p>
    <w:p w14:paraId="0932266B" w14:textId="77777777" w:rsidR="00FC29F0" w:rsidRPr="004B687F" w:rsidRDefault="00FC29F0" w:rsidP="00FC29F0">
      <w:pPr>
        <w:pStyle w:val="ListParagraph"/>
        <w:numPr>
          <w:ilvl w:val="2"/>
          <w:numId w:val="3"/>
        </w:numPr>
        <w:tabs>
          <w:tab w:val="left" w:pos="1170"/>
        </w:tabs>
        <w:spacing w:after="0" w:line="240" w:lineRule="auto"/>
        <w:rPr>
          <w:rStyle w:val="Hyperlink"/>
          <w:rFonts w:asciiTheme="majorHAnsi" w:hAnsiTheme="majorHAnsi"/>
          <w:szCs w:val="23"/>
        </w:rPr>
      </w:pPr>
      <w:r w:rsidRPr="004B687F">
        <w:rPr>
          <w:rFonts w:asciiTheme="majorHAnsi" w:hAnsiTheme="majorHAnsi"/>
          <w:szCs w:val="23"/>
        </w:rPr>
        <w:fldChar w:fldCharType="end"/>
      </w:r>
      <w:r w:rsidRPr="004B687F">
        <w:rPr>
          <w:rFonts w:asciiTheme="majorHAnsi" w:hAnsiTheme="majorHAnsi"/>
          <w:szCs w:val="23"/>
        </w:rPr>
        <w:fldChar w:fldCharType="begin"/>
      </w:r>
      <w:r w:rsidRPr="004B687F">
        <w:rPr>
          <w:rFonts w:asciiTheme="majorHAnsi" w:hAnsiTheme="majorHAnsi"/>
          <w:szCs w:val="23"/>
        </w:rPr>
        <w:instrText xml:space="preserve"> HYPERLINK "http://www.psesd.org/" </w:instrText>
      </w:r>
      <w:r w:rsidRPr="004B687F">
        <w:rPr>
          <w:rFonts w:asciiTheme="majorHAnsi" w:hAnsiTheme="majorHAnsi"/>
          <w:szCs w:val="23"/>
        </w:rPr>
        <w:fldChar w:fldCharType="separate"/>
      </w:r>
      <w:r w:rsidRPr="004B687F">
        <w:rPr>
          <w:rStyle w:val="Hyperlink"/>
          <w:rFonts w:asciiTheme="majorHAnsi" w:hAnsiTheme="majorHAnsi"/>
          <w:szCs w:val="23"/>
        </w:rPr>
        <w:t>Puget Sound Education Service District Afterschool Programs</w:t>
      </w:r>
    </w:p>
    <w:p w14:paraId="63F89549" w14:textId="3AB2939E" w:rsidR="00FC29F0" w:rsidRPr="004B687F" w:rsidRDefault="00FC29F0" w:rsidP="00FC29F0">
      <w:pPr>
        <w:pStyle w:val="ListParagraph"/>
        <w:numPr>
          <w:ilvl w:val="2"/>
          <w:numId w:val="3"/>
        </w:numPr>
        <w:tabs>
          <w:tab w:val="left" w:pos="1170"/>
        </w:tabs>
        <w:spacing w:after="0" w:line="240" w:lineRule="auto"/>
        <w:rPr>
          <w:rStyle w:val="Hyperlink"/>
          <w:rFonts w:asciiTheme="majorHAnsi" w:hAnsiTheme="majorHAnsi"/>
          <w:szCs w:val="23"/>
        </w:rPr>
      </w:pPr>
      <w:r w:rsidRPr="004B687F">
        <w:rPr>
          <w:rFonts w:asciiTheme="majorHAnsi" w:hAnsiTheme="majorHAnsi"/>
          <w:szCs w:val="23"/>
        </w:rPr>
        <w:fldChar w:fldCharType="end"/>
      </w:r>
      <w:r w:rsidRPr="004B687F">
        <w:rPr>
          <w:rFonts w:asciiTheme="majorHAnsi" w:hAnsiTheme="majorHAnsi"/>
          <w:szCs w:val="23"/>
        </w:rPr>
        <w:fldChar w:fldCharType="begin"/>
      </w:r>
      <w:r w:rsidR="00CC6848">
        <w:rPr>
          <w:rFonts w:asciiTheme="majorHAnsi" w:hAnsiTheme="majorHAnsi"/>
          <w:szCs w:val="23"/>
        </w:rPr>
        <w:instrText>HYPERLINK "https://www.plu.edu/mesa/"</w:instrText>
      </w:r>
      <w:r w:rsidRPr="004B687F">
        <w:rPr>
          <w:rFonts w:asciiTheme="majorHAnsi" w:hAnsiTheme="majorHAnsi"/>
          <w:szCs w:val="23"/>
        </w:rPr>
        <w:fldChar w:fldCharType="separate"/>
      </w:r>
      <w:r w:rsidRPr="004B687F">
        <w:rPr>
          <w:rStyle w:val="Hyperlink"/>
          <w:rFonts w:asciiTheme="majorHAnsi" w:hAnsiTheme="majorHAnsi"/>
          <w:szCs w:val="23"/>
        </w:rPr>
        <w:t>Tacoma Community House Read 2 Me</w:t>
      </w:r>
    </w:p>
    <w:p w14:paraId="5283F71F" w14:textId="77777777" w:rsidR="00FC29F0" w:rsidRPr="004B687F" w:rsidRDefault="00FC29F0" w:rsidP="00FC29F0">
      <w:pPr>
        <w:pStyle w:val="ListParagraph"/>
        <w:numPr>
          <w:ilvl w:val="2"/>
          <w:numId w:val="3"/>
        </w:numPr>
        <w:tabs>
          <w:tab w:val="left" w:pos="1170"/>
        </w:tabs>
        <w:spacing w:after="0" w:line="240" w:lineRule="auto"/>
        <w:rPr>
          <w:rStyle w:val="Hyperlink"/>
          <w:rFonts w:asciiTheme="majorHAnsi" w:hAnsiTheme="majorHAnsi"/>
          <w:szCs w:val="23"/>
        </w:rPr>
      </w:pPr>
      <w:r w:rsidRPr="004B687F">
        <w:rPr>
          <w:rStyle w:val="Hyperlink"/>
          <w:rFonts w:asciiTheme="majorHAnsi" w:hAnsiTheme="majorHAnsi"/>
          <w:szCs w:val="23"/>
        </w:rPr>
        <w:t>Tacoma MESA</w:t>
      </w:r>
    </w:p>
    <w:p w14:paraId="2BAC45CB" w14:textId="77777777" w:rsidR="00FC29F0" w:rsidRPr="004B687F" w:rsidRDefault="00FC29F0" w:rsidP="00FC29F0">
      <w:pPr>
        <w:pStyle w:val="ListParagraph"/>
        <w:numPr>
          <w:ilvl w:val="2"/>
          <w:numId w:val="3"/>
        </w:numPr>
        <w:tabs>
          <w:tab w:val="left" w:pos="1170"/>
        </w:tabs>
        <w:spacing w:after="0" w:line="240" w:lineRule="auto"/>
        <w:rPr>
          <w:rStyle w:val="Hyperlink"/>
          <w:rFonts w:asciiTheme="majorHAnsi" w:hAnsiTheme="majorHAnsi"/>
          <w:szCs w:val="23"/>
        </w:rPr>
      </w:pPr>
      <w:r w:rsidRPr="004B687F">
        <w:rPr>
          <w:rFonts w:asciiTheme="majorHAnsi" w:hAnsiTheme="majorHAnsi"/>
          <w:szCs w:val="23"/>
        </w:rPr>
        <w:fldChar w:fldCharType="end"/>
      </w:r>
      <w:r w:rsidRPr="004B687F">
        <w:rPr>
          <w:rFonts w:asciiTheme="majorHAnsi" w:hAnsiTheme="majorHAnsi"/>
          <w:szCs w:val="23"/>
        </w:rPr>
        <w:fldChar w:fldCharType="begin"/>
      </w:r>
      <w:r w:rsidRPr="004B687F">
        <w:rPr>
          <w:rFonts w:asciiTheme="majorHAnsi" w:hAnsiTheme="majorHAnsi"/>
          <w:szCs w:val="23"/>
        </w:rPr>
        <w:instrText xml:space="preserve"> HYPERLINK "https://www.ymcapkc.org/programs-classes/volunteer/" </w:instrText>
      </w:r>
      <w:r w:rsidRPr="004B687F">
        <w:rPr>
          <w:rFonts w:asciiTheme="majorHAnsi" w:hAnsiTheme="majorHAnsi"/>
          <w:szCs w:val="23"/>
        </w:rPr>
        <w:fldChar w:fldCharType="separate"/>
      </w:r>
      <w:r w:rsidRPr="004B687F">
        <w:rPr>
          <w:rStyle w:val="Hyperlink"/>
          <w:rFonts w:asciiTheme="majorHAnsi" w:hAnsiTheme="majorHAnsi"/>
          <w:szCs w:val="23"/>
        </w:rPr>
        <w:t>YMCA Center for Community Impact</w:t>
      </w:r>
    </w:p>
    <w:p w14:paraId="5ACA9D47" w14:textId="62E82733" w:rsidR="000451DA" w:rsidRPr="004B687F" w:rsidRDefault="00FC29F0" w:rsidP="000451DA">
      <w:pPr>
        <w:pStyle w:val="ListParagraph"/>
        <w:spacing w:after="0" w:line="240" w:lineRule="auto"/>
        <w:contextualSpacing w:val="0"/>
        <w:rPr>
          <w:rStyle w:val="Hyperlink"/>
          <w:rFonts w:asciiTheme="majorHAnsi" w:hAnsiTheme="majorHAnsi"/>
          <w:sz w:val="28"/>
          <w:szCs w:val="23"/>
        </w:rPr>
      </w:pPr>
      <w:r w:rsidRPr="004B687F">
        <w:lastRenderedPageBreak/>
        <w:fldChar w:fldCharType="end"/>
      </w:r>
      <w:r w:rsidR="000451DA" w:rsidRPr="004B687F">
        <w:rPr>
          <w:rFonts w:asciiTheme="majorHAnsi" w:hAnsiTheme="majorHAnsi"/>
          <w:sz w:val="34"/>
          <w:szCs w:val="34"/>
        </w:rPr>
        <w:t xml:space="preserve">#6 </w:t>
      </w:r>
      <w:hyperlink r:id="rId47" w:history="1">
        <w:r w:rsidR="000451DA" w:rsidRPr="004B687F">
          <w:rPr>
            <w:rStyle w:val="Hyperlink"/>
            <w:rFonts w:asciiTheme="majorHAnsi" w:hAnsiTheme="majorHAnsi"/>
            <w:b/>
            <w:smallCaps/>
            <w:sz w:val="34"/>
            <w:szCs w:val="23"/>
          </w:rPr>
          <w:t>Community Economic Development</w:t>
        </w:r>
      </w:hyperlink>
      <w:r w:rsidR="000451DA" w:rsidRPr="004B687F">
        <w:rPr>
          <w:rStyle w:val="Hyperlink"/>
          <w:rFonts w:asciiTheme="majorHAnsi" w:hAnsiTheme="majorHAnsi"/>
          <w:b/>
          <w:smallCaps/>
          <w:sz w:val="34"/>
          <w:szCs w:val="23"/>
        </w:rPr>
        <w:t xml:space="preserve">  </w:t>
      </w:r>
    </w:p>
    <w:p w14:paraId="710EA876" w14:textId="7F34AEE8" w:rsidR="000451DA" w:rsidRPr="004B687F" w:rsidRDefault="000451DA" w:rsidP="00CF0A39">
      <w:pPr>
        <w:pStyle w:val="ListParagraph"/>
        <w:spacing w:after="0" w:line="240" w:lineRule="auto"/>
        <w:ind w:left="2880"/>
        <w:contextualSpacing w:val="0"/>
        <w:rPr>
          <w:rFonts w:asciiTheme="majorHAnsi" w:hAnsiTheme="majorHAnsi"/>
          <w:sz w:val="6"/>
          <w:szCs w:val="6"/>
        </w:rPr>
      </w:pPr>
      <w:r w:rsidRPr="004B687F">
        <w:rPr>
          <w:rFonts w:asciiTheme="majorHAnsi" w:hAnsiTheme="majorHAnsi"/>
          <w:sz w:val="20"/>
          <w:szCs w:val="23"/>
        </w:rPr>
        <w:t xml:space="preserve">        (www.peacecorps.gov/volunteer/learn/whatvol/busdev_01/assignments/)</w:t>
      </w:r>
    </w:p>
    <w:p w14:paraId="5A61A7B5" w14:textId="77777777" w:rsidR="000451DA" w:rsidRPr="004B687F" w:rsidRDefault="000451DA" w:rsidP="000451DA">
      <w:pPr>
        <w:pStyle w:val="ListParagraph"/>
        <w:tabs>
          <w:tab w:val="left" w:pos="1170"/>
        </w:tabs>
        <w:spacing w:after="0" w:line="240" w:lineRule="auto"/>
        <w:ind w:left="1260"/>
        <w:contextualSpacing w:val="0"/>
        <w:rPr>
          <w:rFonts w:asciiTheme="majorHAnsi" w:hAnsiTheme="majorHAnsi" w:cs="Arial"/>
          <w:b/>
          <w:sz w:val="18"/>
          <w:szCs w:val="18"/>
        </w:rPr>
      </w:pPr>
      <w:r w:rsidRPr="004B687F">
        <w:rPr>
          <w:rFonts w:asciiTheme="majorHAnsi" w:hAnsiTheme="majorHAnsi"/>
          <w:noProof/>
          <w:szCs w:val="23"/>
        </w:rPr>
        <w:drawing>
          <wp:anchor distT="0" distB="0" distL="114300" distR="114300" simplePos="0" relativeHeight="251658752" behindDoc="0" locked="0" layoutInCell="1" allowOverlap="1" wp14:anchorId="16C05BC2" wp14:editId="6C8CE908">
            <wp:simplePos x="0" y="0"/>
            <wp:positionH relativeFrom="column">
              <wp:posOffset>-11318</wp:posOffset>
            </wp:positionH>
            <wp:positionV relativeFrom="paragraph">
              <wp:posOffset>114935</wp:posOffset>
            </wp:positionV>
            <wp:extent cx="595517" cy="588397"/>
            <wp:effectExtent l="57150" t="57150" r="52705" b="596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unity Economic Development.PNG"/>
                    <pic:cNvPicPr/>
                  </pic:nvPicPr>
                  <pic:blipFill rotWithShape="1">
                    <a:blip r:embed="rId48" cstate="print">
                      <a:extLst>
                        <a:ext uri="{28A0092B-C50C-407E-A947-70E740481C1C}">
                          <a14:useLocalDpi xmlns:a14="http://schemas.microsoft.com/office/drawing/2010/main" val="0"/>
                        </a:ext>
                      </a:extLst>
                    </a:blip>
                    <a:srcRect l="6703" t="7727" r="9722" b="8181"/>
                    <a:stretch/>
                  </pic:blipFill>
                  <pic:spPr bwMode="auto">
                    <a:xfrm>
                      <a:off x="0" y="0"/>
                      <a:ext cx="606151" cy="598904"/>
                    </a:xfrm>
                    <a:prstGeom prst="ellipse">
                      <a:avLst/>
                    </a:prstGeom>
                    <a:ln>
                      <a:solidFill>
                        <a:schemeClr val="tx1"/>
                      </a:solidFill>
                    </a:ln>
                    <a:effectLst/>
                    <a:scene3d>
                      <a:camera prst="orthographicFront"/>
                      <a:lightRig rig="contrasting" dir="t">
                        <a:rot lat="0" lon="0" rev="3000000"/>
                      </a:lightRig>
                    </a:scene3d>
                    <a:sp3d contourW="7620">
                      <a:bevelT w="95250" h="31750"/>
                      <a:contourClr>
                        <a:srgbClr val="333333"/>
                      </a:contourClr>
                    </a:sp3d>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4B687F">
        <w:rPr>
          <w:rFonts w:asciiTheme="majorHAnsi" w:hAnsiTheme="majorHAnsi" w:cs="Arial"/>
          <w:noProof/>
          <w:sz w:val="18"/>
          <w:szCs w:val="18"/>
        </w:rPr>
        <mc:AlternateContent>
          <mc:Choice Requires="wps">
            <w:drawing>
              <wp:anchor distT="0" distB="0" distL="114300" distR="114300" simplePos="0" relativeHeight="251657728" behindDoc="0" locked="0" layoutInCell="1" allowOverlap="1" wp14:anchorId="74D4C3A6" wp14:editId="2162BF4D">
                <wp:simplePos x="0" y="0"/>
                <wp:positionH relativeFrom="column">
                  <wp:posOffset>698500</wp:posOffset>
                </wp:positionH>
                <wp:positionV relativeFrom="paragraph">
                  <wp:posOffset>41101</wp:posOffset>
                </wp:positionV>
                <wp:extent cx="0" cy="685800"/>
                <wp:effectExtent l="19050" t="0" r="19050" b="0"/>
                <wp:wrapNone/>
                <wp:docPr id="15" name="Straight Connector 15"/>
                <wp:cNvGraphicFramePr/>
                <a:graphic xmlns:a="http://schemas.openxmlformats.org/drawingml/2006/main">
                  <a:graphicData uri="http://schemas.microsoft.com/office/word/2010/wordprocessingShape">
                    <wps:wsp>
                      <wps:cNvCnPr/>
                      <wps:spPr>
                        <a:xfrm>
                          <a:off x="0" y="0"/>
                          <a:ext cx="0" cy="685800"/>
                        </a:xfrm>
                        <a:prstGeom prst="line">
                          <a:avLst/>
                        </a:prstGeom>
                        <a:ln w="28575" cmpd="dbl">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BE62F8C" id="Straight Connector 15" o:spid="_x0000_s1026" style="position:absolute;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5pt,3.25pt" to="55pt,5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2PW4AEAACcEAAAOAAAAZHJzL2Uyb0RvYy54bWysU02P0zAQvSPxHyzfadJKXaqo6R662r0g&#10;qFj4Aa4zbiz5S2PTtP+esdOm1YKEQFwcjz1v3rznyfrxZA07AkbtXcvns5ozcNJ32h1a/v3b84cV&#10;ZzEJ1wnjHbT8DJE/bt6/Ww+hgYXvvekAGRVxsRlCy/uUQlNVUfZgRZz5AI4ulUcrEoV4qDoUA1W3&#10;plrU9UM1eOwCegkx0unTeMk3pb5SINMXpSIkZlpOvaWyYln3ea02a9EcUIRey0sb4h+6sEI7Ip1K&#10;PYkk2A/Uv5SyWqKPXqWZ9LbySmkJRQOpmddv1Lz2IkDRQubEMNkU/19Z+fm4Q6Y7erslZ05YeqPX&#10;hEIf+sS23jly0COjS3JqCLEhwNbt8BLFsMMs+6TQ5i8JYqfi7nlyF06JyfFQ0unDarmqi/HVDRcw&#10;phfwluVNy412WbdoxPFTTMRFqdeUfGwcG1q+WC0/UtPSBmq/25uCiN7o7lkbk/PKGMHWIDsKGoB0&#10;mmcZVOwuiyLjcjKUcbnwZamjuLJLZwMj8VdQZBfJmY90eVBvDEJKcOnKYhxlZ5iifiZg/WfgJf/W&#10;1d+ARx1XZu/SBLbaefwd+80YNeaTSXe683bvu3N59nJB01h8vPw5edzv4wK//d+bnwAAAP//AwBQ&#10;SwMEFAAGAAgAAAAhAG3miwHdAAAACQEAAA8AAABkcnMvZG93bnJldi54bWxMj8FOwzAQRO9I/IO1&#10;SNyo04pGKI1TIUoOHDiQIiFubrxNosbrELuN+Xs2XOC2TzOancm30fbigqPvHClYLhIQSLUzHTUK&#10;3vfl3QMIHzQZ3TtCBd/oYVtcX+U6M26iN7xUoREcQj7TCtoQhkxKX7dotV+4AYm1oxutDoxjI82o&#10;Jw63vVwlSSqt7og/tHrApxbrU3W2CqpSps+vn7uYfk2rY/ny0cWdqZS6vYmPGxABY/gzw1yfq0PB&#10;nQ7uTMaLnnmZ8JagIF2DmPVfPszH/Rpkkcv/C4ofAAAA//8DAFBLAQItABQABgAIAAAAIQC2gziS&#10;/gAAAOEBAAATAAAAAAAAAAAAAAAAAAAAAABbQ29udGVudF9UeXBlc10ueG1sUEsBAi0AFAAGAAgA&#10;AAAhADj9If/WAAAAlAEAAAsAAAAAAAAAAAAAAAAALwEAAF9yZWxzLy5yZWxzUEsBAi0AFAAGAAgA&#10;AAAhAGdfY9bgAQAAJwQAAA4AAAAAAAAAAAAAAAAALgIAAGRycy9lMm9Eb2MueG1sUEsBAi0AFAAG&#10;AAgAAAAhAG3miwHdAAAACQEAAA8AAAAAAAAAAAAAAAAAOgQAAGRycy9kb3ducmV2LnhtbFBLBQYA&#10;AAAABAAEAPMAAABEBQAAAAA=&#10;" strokecolor="black [3213]" strokeweight="2.25pt">
                <v:stroke linestyle="thinThin"/>
              </v:line>
            </w:pict>
          </mc:Fallback>
        </mc:AlternateContent>
      </w:r>
      <w:r w:rsidRPr="004B687F">
        <w:rPr>
          <w:rFonts w:asciiTheme="majorHAnsi" w:hAnsiTheme="majorHAnsi" w:cs="Arial"/>
          <w:b/>
          <w:sz w:val="18"/>
          <w:szCs w:val="18"/>
        </w:rPr>
        <w:t>Harness 21</w:t>
      </w:r>
      <w:r w:rsidRPr="004B687F">
        <w:rPr>
          <w:rFonts w:asciiTheme="majorHAnsi" w:hAnsiTheme="majorHAnsi" w:cs="Arial"/>
          <w:b/>
          <w:sz w:val="18"/>
          <w:szCs w:val="18"/>
          <w:vertAlign w:val="superscript"/>
        </w:rPr>
        <w:t>st</w:t>
      </w:r>
      <w:r w:rsidRPr="004B687F">
        <w:rPr>
          <w:rFonts w:asciiTheme="majorHAnsi" w:hAnsiTheme="majorHAnsi" w:cs="Arial"/>
          <w:b/>
          <w:sz w:val="18"/>
          <w:szCs w:val="18"/>
        </w:rPr>
        <w:t xml:space="preserve">-century tools to help communities lift themselves. </w:t>
      </w:r>
      <w:r w:rsidRPr="004B687F">
        <w:rPr>
          <w:rFonts w:asciiTheme="majorHAnsi" w:hAnsiTheme="majorHAnsi" w:cs="Arial"/>
          <w:sz w:val="18"/>
          <w:szCs w:val="18"/>
        </w:rPr>
        <w:t>Volunteers work with development banks, nongovernmental organizations, and municipalities to strengthen infrastructure and encourage economic opportunities in communities. They frequently teach in classroom settings and work with entrepreneurs and business owners to develop and market their products. Some Volunteers also teach basic computer skills and help communities take advantage of technologies such as e-commerce, distance learning, and more.</w:t>
      </w:r>
    </w:p>
    <w:p w14:paraId="6F6BB9DF" w14:textId="77777777" w:rsidR="000451DA" w:rsidRPr="004B687F" w:rsidRDefault="000451DA" w:rsidP="000451DA">
      <w:pPr>
        <w:tabs>
          <w:tab w:val="left" w:pos="1170"/>
        </w:tabs>
        <w:rPr>
          <w:rFonts w:asciiTheme="majorHAnsi" w:hAnsiTheme="majorHAnsi"/>
          <w:sz w:val="12"/>
          <w:szCs w:val="12"/>
        </w:rPr>
      </w:pPr>
    </w:p>
    <w:p w14:paraId="12C6882A" w14:textId="77777777" w:rsidR="000451DA" w:rsidRPr="004B687F" w:rsidRDefault="000451DA" w:rsidP="000451DA">
      <w:pPr>
        <w:tabs>
          <w:tab w:val="left" w:pos="1170"/>
        </w:tabs>
        <w:rPr>
          <w:rFonts w:asciiTheme="majorHAnsi" w:hAnsiTheme="majorHAnsi"/>
          <w:sz w:val="12"/>
          <w:szCs w:val="12"/>
        </w:rPr>
      </w:pPr>
    </w:p>
    <w:p w14:paraId="63AA7C30" w14:textId="23270341" w:rsidR="007B0EBD" w:rsidRDefault="000451DA" w:rsidP="007B0EBD">
      <w:pPr>
        <w:tabs>
          <w:tab w:val="left" w:pos="1170"/>
        </w:tabs>
        <w:ind w:left="900"/>
        <w:rPr>
          <w:rFonts w:asciiTheme="majorHAnsi" w:hAnsiTheme="majorHAnsi"/>
          <w:szCs w:val="23"/>
        </w:rPr>
      </w:pPr>
      <w:r w:rsidRPr="004B687F">
        <w:rPr>
          <w:rFonts w:asciiTheme="majorHAnsi" w:hAnsiTheme="majorHAnsi"/>
          <w:i/>
          <w:u w:val="single"/>
        </w:rPr>
        <w:t>If you choose Community Economic Dev., take three courses</w:t>
      </w:r>
      <w:r w:rsidR="006104AD" w:rsidRPr="004B687F">
        <w:rPr>
          <w:rFonts w:asciiTheme="majorHAnsi" w:hAnsiTheme="majorHAnsi"/>
          <w:i/>
          <w:u w:val="single"/>
        </w:rPr>
        <w:t xml:space="preserve"> (12 credits) </w:t>
      </w:r>
      <w:r w:rsidRPr="004B687F">
        <w:rPr>
          <w:rFonts w:asciiTheme="majorHAnsi" w:hAnsiTheme="majorHAnsi"/>
          <w:i/>
          <w:u w:val="single"/>
        </w:rPr>
        <w:t xml:space="preserve">from </w:t>
      </w:r>
      <w:r w:rsidR="006104AD" w:rsidRPr="004B687F">
        <w:rPr>
          <w:rFonts w:asciiTheme="majorHAnsi" w:hAnsiTheme="majorHAnsi"/>
          <w:i/>
          <w:u w:val="single"/>
        </w:rPr>
        <w:t>any of the following</w:t>
      </w:r>
      <w:r w:rsidRPr="004B687F">
        <w:rPr>
          <w:rFonts w:asciiTheme="majorHAnsi" w:hAnsiTheme="majorHAnsi"/>
          <w:i/>
        </w:rPr>
        <w:t>:</w:t>
      </w:r>
      <w:r w:rsidR="007B0EBD">
        <w:rPr>
          <w:rFonts w:asciiTheme="majorHAnsi" w:hAnsiTheme="majorHAnsi"/>
          <w:szCs w:val="23"/>
        </w:rPr>
        <w:t xml:space="preserve"> </w:t>
      </w:r>
    </w:p>
    <w:p w14:paraId="3C6A975E" w14:textId="2B9DE6C2" w:rsidR="000451DA" w:rsidRPr="00CF0A39" w:rsidRDefault="000451DA" w:rsidP="00CF0A39">
      <w:pPr>
        <w:pStyle w:val="ListParagraph"/>
        <w:numPr>
          <w:ilvl w:val="0"/>
          <w:numId w:val="19"/>
        </w:numPr>
        <w:tabs>
          <w:tab w:val="left" w:pos="1170"/>
        </w:tabs>
        <w:rPr>
          <w:rFonts w:asciiTheme="majorHAnsi" w:hAnsiTheme="majorHAnsi"/>
          <w:szCs w:val="23"/>
        </w:rPr>
      </w:pPr>
      <w:r w:rsidRPr="00CF0A39">
        <w:rPr>
          <w:rFonts w:asciiTheme="majorHAnsi" w:hAnsiTheme="majorHAnsi"/>
          <w:szCs w:val="23"/>
        </w:rPr>
        <w:t xml:space="preserve">Business Administration </w:t>
      </w:r>
    </w:p>
    <w:p w14:paraId="3E5075B2" w14:textId="77777777" w:rsidR="000451DA" w:rsidRPr="004B687F" w:rsidRDefault="000451DA" w:rsidP="00CF0A39">
      <w:pPr>
        <w:pStyle w:val="ListParagraph"/>
        <w:numPr>
          <w:ilvl w:val="1"/>
          <w:numId w:val="20"/>
        </w:numPr>
        <w:spacing w:after="0" w:line="240" w:lineRule="auto"/>
        <w:contextualSpacing w:val="0"/>
        <w:rPr>
          <w:rFonts w:asciiTheme="majorHAnsi" w:hAnsiTheme="majorHAnsi"/>
          <w:szCs w:val="23"/>
        </w:rPr>
      </w:pPr>
      <w:r w:rsidRPr="004B687F">
        <w:rPr>
          <w:rFonts w:asciiTheme="majorHAnsi" w:hAnsiTheme="majorHAnsi"/>
          <w:szCs w:val="23"/>
        </w:rPr>
        <w:t>Communications</w:t>
      </w:r>
    </w:p>
    <w:p w14:paraId="2FBFF1DA" w14:textId="77777777" w:rsidR="000451DA" w:rsidRPr="004B687F" w:rsidRDefault="000451DA" w:rsidP="00CF0A39">
      <w:pPr>
        <w:pStyle w:val="ListParagraph"/>
        <w:numPr>
          <w:ilvl w:val="1"/>
          <w:numId w:val="20"/>
        </w:numPr>
        <w:spacing w:after="0" w:line="240" w:lineRule="auto"/>
        <w:contextualSpacing w:val="0"/>
        <w:rPr>
          <w:rFonts w:asciiTheme="majorHAnsi" w:hAnsiTheme="majorHAnsi"/>
          <w:szCs w:val="23"/>
        </w:rPr>
      </w:pPr>
      <w:r w:rsidRPr="004B687F">
        <w:rPr>
          <w:rFonts w:asciiTheme="majorHAnsi" w:hAnsiTheme="majorHAnsi"/>
          <w:szCs w:val="23"/>
        </w:rPr>
        <w:t>Computer Science</w:t>
      </w:r>
    </w:p>
    <w:p w14:paraId="71ADF6E8" w14:textId="77777777" w:rsidR="000451DA" w:rsidRPr="004B687F" w:rsidRDefault="000451DA" w:rsidP="00CF0A39">
      <w:pPr>
        <w:pStyle w:val="ListParagraph"/>
        <w:numPr>
          <w:ilvl w:val="1"/>
          <w:numId w:val="20"/>
        </w:numPr>
        <w:spacing w:after="0" w:line="240" w:lineRule="auto"/>
        <w:contextualSpacing w:val="0"/>
        <w:rPr>
          <w:rFonts w:asciiTheme="majorHAnsi" w:hAnsiTheme="majorHAnsi"/>
          <w:szCs w:val="23"/>
        </w:rPr>
      </w:pPr>
      <w:r w:rsidRPr="004B687F">
        <w:rPr>
          <w:rFonts w:asciiTheme="majorHAnsi" w:hAnsiTheme="majorHAnsi"/>
          <w:szCs w:val="23"/>
        </w:rPr>
        <w:t>Economics</w:t>
      </w:r>
    </w:p>
    <w:p w14:paraId="39E623C2" w14:textId="3CD88992" w:rsidR="000451DA" w:rsidRPr="004B687F" w:rsidRDefault="000451DA" w:rsidP="00CF0A39">
      <w:pPr>
        <w:pStyle w:val="ListParagraph"/>
        <w:numPr>
          <w:ilvl w:val="1"/>
          <w:numId w:val="20"/>
        </w:numPr>
        <w:spacing w:after="0" w:line="240" w:lineRule="auto"/>
        <w:contextualSpacing w:val="0"/>
        <w:rPr>
          <w:rFonts w:asciiTheme="majorHAnsi" w:hAnsiTheme="majorHAnsi"/>
          <w:szCs w:val="23"/>
        </w:rPr>
      </w:pPr>
      <w:r w:rsidRPr="004B687F">
        <w:rPr>
          <w:rFonts w:asciiTheme="majorHAnsi" w:hAnsiTheme="majorHAnsi"/>
          <w:szCs w:val="23"/>
        </w:rPr>
        <w:t>Global Studies</w:t>
      </w:r>
      <w:r w:rsidR="006104AD" w:rsidRPr="004B687F">
        <w:rPr>
          <w:rFonts w:asciiTheme="majorHAnsi" w:hAnsiTheme="majorHAnsi"/>
          <w:szCs w:val="23"/>
        </w:rPr>
        <w:t xml:space="preserve"> (any course in the Development and Social Justice Concentration)</w:t>
      </w:r>
    </w:p>
    <w:p w14:paraId="4CF69E85" w14:textId="305388A2" w:rsidR="000451DA" w:rsidRPr="004B687F" w:rsidRDefault="006104AD" w:rsidP="00CF0A39">
      <w:pPr>
        <w:pStyle w:val="ListParagraph"/>
        <w:numPr>
          <w:ilvl w:val="1"/>
          <w:numId w:val="20"/>
        </w:numPr>
        <w:spacing w:after="0" w:line="240" w:lineRule="auto"/>
        <w:contextualSpacing w:val="0"/>
        <w:rPr>
          <w:rFonts w:asciiTheme="majorHAnsi" w:hAnsiTheme="majorHAnsi"/>
          <w:szCs w:val="23"/>
        </w:rPr>
      </w:pPr>
      <w:r w:rsidRPr="004B687F">
        <w:rPr>
          <w:rFonts w:asciiTheme="majorHAnsi" w:hAnsiTheme="majorHAnsi"/>
          <w:szCs w:val="23"/>
        </w:rPr>
        <w:t>Studio Arts (any course in Graphic Design)</w:t>
      </w:r>
    </w:p>
    <w:p w14:paraId="1D55990A" w14:textId="77A2FAD1" w:rsidR="005D75AF" w:rsidRPr="004B687F" w:rsidRDefault="006104AD" w:rsidP="00CF0A39">
      <w:pPr>
        <w:pStyle w:val="ListParagraph"/>
        <w:numPr>
          <w:ilvl w:val="1"/>
          <w:numId w:val="20"/>
        </w:numPr>
        <w:spacing w:after="0" w:line="240" w:lineRule="auto"/>
        <w:contextualSpacing w:val="0"/>
        <w:rPr>
          <w:rFonts w:asciiTheme="majorHAnsi" w:hAnsiTheme="majorHAnsi"/>
          <w:szCs w:val="23"/>
        </w:rPr>
      </w:pPr>
      <w:r w:rsidRPr="004B687F">
        <w:rPr>
          <w:rFonts w:asciiTheme="majorHAnsi" w:hAnsiTheme="majorHAnsi"/>
          <w:szCs w:val="23"/>
        </w:rPr>
        <w:t>Additional Courses: PSYC 345: Community Psycholog</w:t>
      </w:r>
      <w:r w:rsidR="005D75AF" w:rsidRPr="004B687F">
        <w:rPr>
          <w:rFonts w:asciiTheme="majorHAnsi" w:hAnsiTheme="majorHAnsi"/>
          <w:szCs w:val="23"/>
        </w:rPr>
        <w:t>y</w:t>
      </w:r>
    </w:p>
    <w:p w14:paraId="0730D689" w14:textId="77777777" w:rsidR="005D75AF" w:rsidRPr="004B687F" w:rsidRDefault="005D75AF" w:rsidP="005D75AF">
      <w:pPr>
        <w:tabs>
          <w:tab w:val="left" w:pos="1170"/>
        </w:tabs>
        <w:rPr>
          <w:rFonts w:asciiTheme="majorHAnsi" w:hAnsiTheme="majorHAnsi"/>
          <w:i/>
          <w:szCs w:val="23"/>
          <w:u w:val="single"/>
        </w:rPr>
      </w:pPr>
    </w:p>
    <w:p w14:paraId="550998E8" w14:textId="19332988" w:rsidR="005D75AF" w:rsidRPr="004B687F" w:rsidRDefault="00BA0C8B" w:rsidP="005D75AF">
      <w:pPr>
        <w:tabs>
          <w:tab w:val="left" w:pos="1170"/>
        </w:tabs>
        <w:ind w:hanging="180"/>
        <w:rPr>
          <w:rFonts w:asciiTheme="majorHAnsi" w:hAnsiTheme="majorHAnsi"/>
          <w:i/>
          <w:szCs w:val="23"/>
        </w:rPr>
      </w:pPr>
      <w:r w:rsidRPr="00CF0A39">
        <w:rPr>
          <w:rFonts w:asciiTheme="majorHAnsi" w:hAnsiTheme="majorHAnsi"/>
          <w:i/>
          <w:szCs w:val="23"/>
        </w:rPr>
        <w:tab/>
      </w:r>
      <w:r>
        <w:rPr>
          <w:rFonts w:asciiTheme="majorHAnsi" w:hAnsiTheme="majorHAnsi"/>
          <w:i/>
          <w:szCs w:val="23"/>
        </w:rPr>
        <w:t xml:space="preserve">              </w:t>
      </w:r>
      <w:r w:rsidR="005D75AF" w:rsidRPr="004B687F">
        <w:rPr>
          <w:rFonts w:asciiTheme="majorHAnsi" w:hAnsiTheme="majorHAnsi"/>
          <w:i/>
          <w:szCs w:val="23"/>
          <w:u w:val="single"/>
        </w:rPr>
        <w:t xml:space="preserve">And build 50 hours of </w:t>
      </w:r>
      <w:r w:rsidR="005D75AF" w:rsidRPr="004B687F">
        <w:rPr>
          <w:rFonts w:asciiTheme="majorHAnsi" w:hAnsiTheme="majorHAnsi"/>
          <w:b/>
          <w:i/>
          <w:szCs w:val="23"/>
          <w:u w:val="single"/>
        </w:rPr>
        <w:t>related</w:t>
      </w:r>
      <w:r w:rsidR="005D75AF" w:rsidRPr="004B687F">
        <w:rPr>
          <w:rFonts w:asciiTheme="majorHAnsi" w:hAnsiTheme="majorHAnsi"/>
          <w:i/>
          <w:szCs w:val="23"/>
          <w:u w:val="single"/>
        </w:rPr>
        <w:t xml:space="preserve"> field experience through an activity such as</w:t>
      </w:r>
      <w:r w:rsidR="005D75AF" w:rsidRPr="004B687F">
        <w:rPr>
          <w:rFonts w:asciiTheme="majorHAnsi" w:hAnsiTheme="majorHAnsi"/>
          <w:i/>
          <w:szCs w:val="23"/>
        </w:rPr>
        <w:t>:</w:t>
      </w:r>
    </w:p>
    <w:p w14:paraId="6C3BF0F1" w14:textId="77777777" w:rsidR="005D75AF" w:rsidRPr="004B687F" w:rsidRDefault="005D75AF" w:rsidP="00CF0A39">
      <w:pPr>
        <w:pStyle w:val="ListParagraph"/>
        <w:numPr>
          <w:ilvl w:val="0"/>
          <w:numId w:val="14"/>
        </w:numPr>
        <w:tabs>
          <w:tab w:val="left" w:pos="1170"/>
          <w:tab w:val="left" w:pos="1440"/>
        </w:tabs>
        <w:spacing w:after="0" w:line="240" w:lineRule="auto"/>
        <w:rPr>
          <w:rFonts w:asciiTheme="majorHAnsi" w:hAnsiTheme="majorHAnsi"/>
          <w:szCs w:val="23"/>
        </w:rPr>
      </w:pPr>
      <w:r w:rsidRPr="004B687F">
        <w:rPr>
          <w:rFonts w:asciiTheme="majorHAnsi" w:hAnsiTheme="majorHAnsi"/>
          <w:szCs w:val="23"/>
        </w:rPr>
        <w:t>Working with businesses, organizations, or cooperatives in accounting, finance, microfinance, management, project management, budgeting, or marketing</w:t>
      </w:r>
    </w:p>
    <w:p w14:paraId="529746A2" w14:textId="77777777" w:rsidR="005D75AF" w:rsidRPr="004B687F" w:rsidRDefault="005D75AF" w:rsidP="00CF0A39">
      <w:pPr>
        <w:pStyle w:val="ListParagraph"/>
        <w:numPr>
          <w:ilvl w:val="0"/>
          <w:numId w:val="14"/>
        </w:numPr>
        <w:tabs>
          <w:tab w:val="left" w:pos="1170"/>
          <w:tab w:val="left" w:pos="1440"/>
        </w:tabs>
        <w:spacing w:after="0" w:line="240" w:lineRule="auto"/>
        <w:rPr>
          <w:rFonts w:asciiTheme="majorHAnsi" w:hAnsiTheme="majorHAnsi"/>
          <w:szCs w:val="23"/>
        </w:rPr>
      </w:pPr>
      <w:r w:rsidRPr="004B687F">
        <w:rPr>
          <w:rFonts w:asciiTheme="majorHAnsi" w:hAnsiTheme="majorHAnsi"/>
          <w:szCs w:val="23"/>
        </w:rPr>
        <w:t>Starting and running your own business or other entrepreneurial activity</w:t>
      </w:r>
    </w:p>
    <w:p w14:paraId="107DA313" w14:textId="77777777" w:rsidR="005D75AF" w:rsidRPr="004B687F" w:rsidRDefault="005D75AF" w:rsidP="00CF0A39">
      <w:pPr>
        <w:pStyle w:val="ListParagraph"/>
        <w:numPr>
          <w:ilvl w:val="0"/>
          <w:numId w:val="14"/>
        </w:numPr>
        <w:tabs>
          <w:tab w:val="left" w:pos="1170"/>
          <w:tab w:val="left" w:pos="1440"/>
        </w:tabs>
        <w:spacing w:after="0" w:line="240" w:lineRule="auto"/>
        <w:rPr>
          <w:rFonts w:asciiTheme="majorHAnsi" w:hAnsiTheme="majorHAnsi"/>
          <w:szCs w:val="23"/>
        </w:rPr>
      </w:pPr>
      <w:r w:rsidRPr="004B687F">
        <w:rPr>
          <w:rFonts w:asciiTheme="majorHAnsi" w:hAnsiTheme="majorHAnsi"/>
          <w:szCs w:val="23"/>
        </w:rPr>
        <w:t>Training others in computer literacy, maintenance, and repair</w:t>
      </w:r>
    </w:p>
    <w:p w14:paraId="3EE5CACC" w14:textId="77777777" w:rsidR="005D75AF" w:rsidRPr="004B687F" w:rsidRDefault="005D75AF" w:rsidP="00CF0A39">
      <w:pPr>
        <w:pStyle w:val="ListParagraph"/>
        <w:numPr>
          <w:ilvl w:val="0"/>
          <w:numId w:val="14"/>
        </w:numPr>
        <w:tabs>
          <w:tab w:val="left" w:pos="1170"/>
          <w:tab w:val="left" w:pos="1440"/>
        </w:tabs>
        <w:spacing w:after="0" w:line="240" w:lineRule="auto"/>
        <w:rPr>
          <w:rFonts w:asciiTheme="majorHAnsi" w:hAnsiTheme="majorHAnsi"/>
          <w:szCs w:val="23"/>
        </w:rPr>
      </w:pPr>
      <w:r w:rsidRPr="004B687F">
        <w:rPr>
          <w:rFonts w:asciiTheme="majorHAnsi" w:hAnsiTheme="majorHAnsi"/>
          <w:szCs w:val="23"/>
        </w:rPr>
        <w:t>Working in Information and Technology Services at PLU</w:t>
      </w:r>
    </w:p>
    <w:p w14:paraId="10A1C51C" w14:textId="77777777" w:rsidR="005D75AF" w:rsidRPr="004B687F" w:rsidRDefault="005D75AF" w:rsidP="00CF0A39">
      <w:pPr>
        <w:pStyle w:val="ListParagraph"/>
        <w:numPr>
          <w:ilvl w:val="0"/>
          <w:numId w:val="14"/>
        </w:numPr>
        <w:tabs>
          <w:tab w:val="left" w:pos="1170"/>
          <w:tab w:val="left" w:pos="1440"/>
        </w:tabs>
        <w:spacing w:after="0" w:line="240" w:lineRule="auto"/>
        <w:rPr>
          <w:rFonts w:asciiTheme="majorHAnsi" w:hAnsiTheme="majorHAnsi"/>
          <w:szCs w:val="23"/>
        </w:rPr>
      </w:pPr>
      <w:r w:rsidRPr="004B687F">
        <w:rPr>
          <w:rFonts w:asciiTheme="majorHAnsi" w:hAnsiTheme="majorHAnsi"/>
          <w:szCs w:val="23"/>
        </w:rPr>
        <w:t>Website design or online marketing</w:t>
      </w:r>
    </w:p>
    <w:p w14:paraId="29138436" w14:textId="29688411" w:rsidR="005D75AF" w:rsidRPr="004B687F" w:rsidRDefault="005D75AF" w:rsidP="00CF0A39">
      <w:pPr>
        <w:pStyle w:val="ListParagraph"/>
        <w:numPr>
          <w:ilvl w:val="0"/>
          <w:numId w:val="14"/>
        </w:numPr>
        <w:tabs>
          <w:tab w:val="left" w:pos="1170"/>
          <w:tab w:val="left" w:pos="1440"/>
        </w:tabs>
        <w:spacing w:after="0" w:line="240" w:lineRule="auto"/>
        <w:rPr>
          <w:rFonts w:asciiTheme="majorHAnsi" w:hAnsiTheme="majorHAnsi"/>
          <w:szCs w:val="23"/>
        </w:rPr>
      </w:pPr>
      <w:r w:rsidRPr="004B687F">
        <w:rPr>
          <w:rFonts w:asciiTheme="majorHAnsi" w:hAnsiTheme="majorHAnsi"/>
          <w:szCs w:val="23"/>
        </w:rPr>
        <w:t>Founding or leading a community- or school-based organization</w:t>
      </w:r>
    </w:p>
    <w:p w14:paraId="00084B65" w14:textId="6AE08258" w:rsidR="00C70407" w:rsidRPr="004B687F" w:rsidRDefault="00C70407" w:rsidP="00CF0A39">
      <w:pPr>
        <w:pStyle w:val="ListParagraph"/>
        <w:numPr>
          <w:ilvl w:val="0"/>
          <w:numId w:val="14"/>
        </w:numPr>
        <w:tabs>
          <w:tab w:val="left" w:pos="1170"/>
        </w:tabs>
        <w:spacing w:after="0" w:line="240" w:lineRule="auto"/>
        <w:rPr>
          <w:rFonts w:asciiTheme="majorHAnsi" w:hAnsiTheme="majorHAnsi"/>
          <w:szCs w:val="23"/>
        </w:rPr>
      </w:pPr>
      <w:r w:rsidRPr="004B687F">
        <w:rPr>
          <w:rFonts w:asciiTheme="majorHAnsi" w:hAnsiTheme="majorHAnsi"/>
          <w:szCs w:val="23"/>
        </w:rPr>
        <w:t>Campus-</w:t>
      </w:r>
      <w:r>
        <w:rPr>
          <w:rFonts w:asciiTheme="majorHAnsi" w:hAnsiTheme="majorHAnsi"/>
          <w:szCs w:val="23"/>
        </w:rPr>
        <w:t>based community economic development opportunities</w:t>
      </w:r>
    </w:p>
    <w:p w14:paraId="6A2D4349" w14:textId="0173689A" w:rsidR="00C70407" w:rsidRDefault="005832BD" w:rsidP="00CF0A39">
      <w:pPr>
        <w:pStyle w:val="ListParagraph"/>
        <w:numPr>
          <w:ilvl w:val="2"/>
          <w:numId w:val="16"/>
        </w:numPr>
        <w:tabs>
          <w:tab w:val="left" w:pos="1170"/>
          <w:tab w:val="left" w:pos="1440"/>
        </w:tabs>
        <w:spacing w:after="0" w:line="240" w:lineRule="auto"/>
      </w:pPr>
      <w:hyperlink r:id="rId49" w:anchor="1493313133652-6dd42a9c-623c" w:history="1">
        <w:r w:rsidR="00C70407" w:rsidRPr="00C70407">
          <w:rPr>
            <w:rStyle w:val="Hyperlink"/>
            <w:rFonts w:asciiTheme="majorHAnsi" w:hAnsiTheme="majorHAnsi"/>
            <w:szCs w:val="23"/>
          </w:rPr>
          <w:t>Parkland Community Development Initiative</w:t>
        </w:r>
      </w:hyperlink>
    </w:p>
    <w:p w14:paraId="218CF915" w14:textId="6FA6B9A8" w:rsidR="00C70407" w:rsidRDefault="005832BD" w:rsidP="00CF0A39">
      <w:pPr>
        <w:pStyle w:val="ListParagraph"/>
        <w:numPr>
          <w:ilvl w:val="2"/>
          <w:numId w:val="16"/>
        </w:numPr>
        <w:tabs>
          <w:tab w:val="left" w:pos="1170"/>
          <w:tab w:val="left" w:pos="1440"/>
        </w:tabs>
        <w:spacing w:after="0" w:line="240" w:lineRule="auto"/>
        <w:rPr>
          <w:rFonts w:asciiTheme="majorHAnsi" w:hAnsiTheme="majorHAnsi"/>
          <w:szCs w:val="23"/>
        </w:rPr>
      </w:pPr>
      <w:hyperlink r:id="rId50" w:anchor="1570554097345-cc19de47-d7d6" w:history="1">
        <w:r w:rsidR="00C70407" w:rsidRPr="00C70407">
          <w:rPr>
            <w:rStyle w:val="Hyperlink"/>
            <w:rFonts w:asciiTheme="majorHAnsi" w:hAnsiTheme="majorHAnsi"/>
            <w:szCs w:val="23"/>
          </w:rPr>
          <w:t>PLU Habitat for Humanity Club</w:t>
        </w:r>
      </w:hyperlink>
    </w:p>
    <w:p w14:paraId="56F8BEAE" w14:textId="488445EC" w:rsidR="004C6989" w:rsidRDefault="004C6989" w:rsidP="002225FB">
      <w:pPr>
        <w:pStyle w:val="ListParagraph"/>
        <w:numPr>
          <w:ilvl w:val="0"/>
          <w:numId w:val="15"/>
        </w:numPr>
        <w:tabs>
          <w:tab w:val="left" w:pos="1170"/>
          <w:tab w:val="left" w:pos="1440"/>
        </w:tabs>
        <w:spacing w:after="0" w:line="240" w:lineRule="auto"/>
        <w:rPr>
          <w:rFonts w:asciiTheme="majorHAnsi" w:hAnsiTheme="majorHAnsi"/>
          <w:szCs w:val="23"/>
        </w:rPr>
      </w:pPr>
      <w:r w:rsidRPr="004B687F">
        <w:rPr>
          <w:rFonts w:asciiTheme="majorHAnsi" w:hAnsiTheme="majorHAnsi"/>
          <w:szCs w:val="23"/>
        </w:rPr>
        <w:t>PLU partnerships and initiatives</w:t>
      </w:r>
    </w:p>
    <w:p w14:paraId="157B4AD3" w14:textId="3EC97FF5" w:rsidR="00BA0C8B" w:rsidRPr="004B687F" w:rsidRDefault="005832BD" w:rsidP="00CF0A39">
      <w:pPr>
        <w:pStyle w:val="ListParagraph"/>
        <w:numPr>
          <w:ilvl w:val="1"/>
          <w:numId w:val="15"/>
        </w:numPr>
        <w:tabs>
          <w:tab w:val="left" w:pos="1170"/>
          <w:tab w:val="left" w:pos="1440"/>
        </w:tabs>
        <w:spacing w:after="0" w:line="240" w:lineRule="auto"/>
        <w:rPr>
          <w:rFonts w:asciiTheme="majorHAnsi" w:hAnsiTheme="majorHAnsi"/>
          <w:szCs w:val="23"/>
        </w:rPr>
      </w:pPr>
      <w:hyperlink r:id="rId51" w:history="1">
        <w:r w:rsidR="00BA0C8B" w:rsidRPr="00BA0C8B">
          <w:rPr>
            <w:rStyle w:val="Hyperlink"/>
            <w:rFonts w:asciiTheme="majorHAnsi" w:hAnsiTheme="majorHAnsi"/>
            <w:szCs w:val="23"/>
          </w:rPr>
          <w:t>Habitat for Humanity</w:t>
        </w:r>
      </w:hyperlink>
    </w:p>
    <w:p w14:paraId="3C508A94" w14:textId="6B0F2970" w:rsidR="004C6989" w:rsidRPr="004B687F" w:rsidRDefault="004B687F" w:rsidP="00CF0A39">
      <w:pPr>
        <w:pStyle w:val="ListParagraph"/>
        <w:numPr>
          <w:ilvl w:val="2"/>
          <w:numId w:val="18"/>
        </w:numPr>
        <w:tabs>
          <w:tab w:val="left" w:pos="1170"/>
          <w:tab w:val="left" w:pos="1440"/>
        </w:tabs>
        <w:spacing w:after="0" w:line="240" w:lineRule="auto"/>
        <w:rPr>
          <w:rStyle w:val="Hyperlink"/>
          <w:rFonts w:asciiTheme="majorHAnsi" w:hAnsiTheme="majorHAnsi" w:cs="Times New Roman"/>
          <w:sz w:val="24"/>
          <w:szCs w:val="23"/>
        </w:rPr>
      </w:pPr>
      <w:r w:rsidRPr="004B687F">
        <w:rPr>
          <w:rFonts w:asciiTheme="majorHAnsi" w:hAnsiTheme="majorHAnsi"/>
          <w:szCs w:val="23"/>
        </w:rPr>
        <w:fldChar w:fldCharType="begin"/>
      </w:r>
      <w:r w:rsidRPr="004B687F">
        <w:rPr>
          <w:rFonts w:asciiTheme="majorHAnsi" w:hAnsiTheme="majorHAnsi"/>
          <w:szCs w:val="23"/>
        </w:rPr>
        <w:instrText>HYPERLINK "http://www.soundoutreach.org/"</w:instrText>
      </w:r>
      <w:r w:rsidRPr="004B687F">
        <w:rPr>
          <w:rFonts w:asciiTheme="majorHAnsi" w:hAnsiTheme="majorHAnsi"/>
          <w:szCs w:val="23"/>
        </w:rPr>
        <w:fldChar w:fldCharType="separate"/>
      </w:r>
      <w:r w:rsidR="004C6989" w:rsidRPr="004B687F">
        <w:rPr>
          <w:rStyle w:val="Hyperlink"/>
          <w:rFonts w:asciiTheme="majorHAnsi" w:hAnsiTheme="majorHAnsi"/>
          <w:szCs w:val="23"/>
        </w:rPr>
        <w:t>Sound Outreach</w:t>
      </w:r>
    </w:p>
    <w:p w14:paraId="3761CCDF" w14:textId="04538580" w:rsidR="004C6989" w:rsidRPr="004B687F" w:rsidRDefault="004B687F" w:rsidP="00CF0A39">
      <w:pPr>
        <w:pStyle w:val="ListParagraph"/>
        <w:numPr>
          <w:ilvl w:val="2"/>
          <w:numId w:val="18"/>
        </w:numPr>
        <w:tabs>
          <w:tab w:val="left" w:pos="1170"/>
          <w:tab w:val="left" w:pos="1440"/>
        </w:tabs>
        <w:spacing w:after="0" w:line="240" w:lineRule="auto"/>
        <w:rPr>
          <w:rStyle w:val="Hyperlink"/>
          <w:rFonts w:asciiTheme="majorHAnsi" w:hAnsiTheme="majorHAnsi"/>
          <w:szCs w:val="23"/>
        </w:rPr>
      </w:pPr>
      <w:r w:rsidRPr="004B687F">
        <w:rPr>
          <w:rFonts w:asciiTheme="majorHAnsi" w:hAnsiTheme="majorHAnsi"/>
          <w:szCs w:val="23"/>
        </w:rPr>
        <w:fldChar w:fldCharType="end"/>
      </w:r>
      <w:r w:rsidRPr="004B687F">
        <w:rPr>
          <w:rFonts w:asciiTheme="majorHAnsi" w:hAnsiTheme="majorHAnsi"/>
          <w:szCs w:val="23"/>
        </w:rPr>
        <w:fldChar w:fldCharType="begin"/>
      </w:r>
      <w:r w:rsidRPr="004B687F">
        <w:rPr>
          <w:rFonts w:asciiTheme="majorHAnsi" w:hAnsiTheme="majorHAnsi"/>
          <w:szCs w:val="23"/>
        </w:rPr>
        <w:instrText xml:space="preserve"> HYPERLINK "http://www.tacomacommunityhouse.org/" </w:instrText>
      </w:r>
      <w:r w:rsidRPr="004B687F">
        <w:rPr>
          <w:rFonts w:asciiTheme="majorHAnsi" w:hAnsiTheme="majorHAnsi"/>
          <w:szCs w:val="23"/>
        </w:rPr>
        <w:fldChar w:fldCharType="separate"/>
      </w:r>
      <w:r w:rsidR="004C6989" w:rsidRPr="004B687F">
        <w:rPr>
          <w:rStyle w:val="Hyperlink"/>
          <w:rFonts w:asciiTheme="majorHAnsi" w:hAnsiTheme="majorHAnsi"/>
          <w:szCs w:val="23"/>
        </w:rPr>
        <w:t>Tacoma Community House</w:t>
      </w:r>
    </w:p>
    <w:p w14:paraId="7133EEE9" w14:textId="298AFB22" w:rsidR="004C6989" w:rsidRPr="004B687F" w:rsidRDefault="004B687F" w:rsidP="00CF0A39">
      <w:pPr>
        <w:pStyle w:val="ListParagraph"/>
        <w:numPr>
          <w:ilvl w:val="2"/>
          <w:numId w:val="18"/>
        </w:numPr>
        <w:tabs>
          <w:tab w:val="left" w:pos="1170"/>
          <w:tab w:val="left" w:pos="1440"/>
        </w:tabs>
        <w:spacing w:after="0" w:line="240" w:lineRule="auto"/>
        <w:rPr>
          <w:rStyle w:val="Hyperlink"/>
          <w:rFonts w:asciiTheme="majorHAnsi" w:hAnsiTheme="majorHAnsi"/>
          <w:szCs w:val="23"/>
        </w:rPr>
      </w:pPr>
      <w:r w:rsidRPr="004B687F">
        <w:rPr>
          <w:rFonts w:asciiTheme="majorHAnsi" w:hAnsiTheme="majorHAnsi"/>
          <w:szCs w:val="23"/>
        </w:rPr>
        <w:fldChar w:fldCharType="end"/>
      </w:r>
      <w:r w:rsidRPr="004B687F">
        <w:rPr>
          <w:rFonts w:asciiTheme="majorHAnsi" w:hAnsiTheme="majorHAnsi"/>
          <w:szCs w:val="23"/>
        </w:rPr>
        <w:fldChar w:fldCharType="begin"/>
      </w:r>
      <w:r w:rsidRPr="004B687F">
        <w:rPr>
          <w:rFonts w:asciiTheme="majorHAnsi" w:hAnsiTheme="majorHAnsi"/>
          <w:szCs w:val="23"/>
        </w:rPr>
        <w:instrText xml:space="preserve"> HYPERLINK "http://www.uwpc.org/" </w:instrText>
      </w:r>
      <w:r w:rsidRPr="004B687F">
        <w:rPr>
          <w:rFonts w:asciiTheme="majorHAnsi" w:hAnsiTheme="majorHAnsi"/>
          <w:szCs w:val="23"/>
        </w:rPr>
        <w:fldChar w:fldCharType="separate"/>
      </w:r>
      <w:r w:rsidR="004C6989" w:rsidRPr="004B687F">
        <w:rPr>
          <w:rStyle w:val="Hyperlink"/>
          <w:rFonts w:asciiTheme="majorHAnsi" w:hAnsiTheme="majorHAnsi"/>
          <w:szCs w:val="23"/>
        </w:rPr>
        <w:t>United Way of Pierce County</w:t>
      </w:r>
    </w:p>
    <w:p w14:paraId="57C3D0A5" w14:textId="3FB5A7BF" w:rsidR="005D75AF" w:rsidRPr="00EF0379" w:rsidRDefault="004B687F" w:rsidP="00EF0379">
      <w:pPr>
        <w:pStyle w:val="ListParagraph"/>
        <w:tabs>
          <w:tab w:val="left" w:pos="1170"/>
        </w:tabs>
        <w:spacing w:after="0" w:line="240" w:lineRule="auto"/>
        <w:ind w:left="1350"/>
      </w:pPr>
      <w:r w:rsidRPr="004B687F">
        <w:rPr>
          <w:rFonts w:asciiTheme="majorHAnsi" w:hAnsiTheme="majorHAnsi"/>
          <w:szCs w:val="23"/>
        </w:rPr>
        <w:fldChar w:fldCharType="end"/>
      </w:r>
    </w:p>
    <w:p w14:paraId="25473C61" w14:textId="36F1202E" w:rsidR="008D7C6C" w:rsidRPr="005D75AF" w:rsidRDefault="005D75AF" w:rsidP="005D75AF">
      <w:pPr>
        <w:ind w:left="1080"/>
        <w:rPr>
          <w:rFonts w:asciiTheme="majorHAnsi" w:hAnsiTheme="majorHAnsi"/>
          <w:szCs w:val="23"/>
        </w:rPr>
      </w:pPr>
      <w:r w:rsidRPr="00CD1D63">
        <w:rPr>
          <w:noProof/>
        </w:rPr>
        <mc:AlternateContent>
          <mc:Choice Requires="wps">
            <w:drawing>
              <wp:anchor distT="0" distB="0" distL="114300" distR="114300" simplePos="0" relativeHeight="251667968" behindDoc="0" locked="0" layoutInCell="1" allowOverlap="1" wp14:anchorId="4006F1B1" wp14:editId="631FD88F">
                <wp:simplePos x="0" y="0"/>
                <wp:positionH relativeFrom="column">
                  <wp:posOffset>-114300</wp:posOffset>
                </wp:positionH>
                <wp:positionV relativeFrom="paragraph">
                  <wp:posOffset>-1905</wp:posOffset>
                </wp:positionV>
                <wp:extent cx="660400" cy="713740"/>
                <wp:effectExtent l="0" t="25400" r="25400" b="7366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713740"/>
                        </a:xfrm>
                        <a:prstGeom prst="rect">
                          <a:avLst/>
                        </a:prstGeom>
                        <a:noFill/>
                        <a:ln w="9525">
                          <a:noFill/>
                          <a:miter lim="800000"/>
                          <a:headEnd/>
                          <a:tailEnd/>
                        </a:ln>
                        <a:effectLst>
                          <a:outerShdw blurRad="50800" dist="38100" dir="2700000" algn="tl" rotWithShape="0">
                            <a:prstClr val="black">
                              <a:alpha val="40000"/>
                            </a:prstClr>
                          </a:outerShdw>
                        </a:effectLst>
                      </wps:spPr>
                      <wps:txbx>
                        <w:txbxContent>
                          <w:p w14:paraId="6FD27F5A" w14:textId="77777777" w:rsidR="00C70407" w:rsidRDefault="00C70407" w:rsidP="005D75AF">
                            <w:pPr>
                              <w:jc w:val="center"/>
                              <w:rPr>
                                <w:b/>
                                <w:i/>
                                <w:sz w:val="28"/>
                                <w:szCs w:val="23"/>
                              </w:rPr>
                            </w:pPr>
                            <w:r>
                              <w:rPr>
                                <w:b/>
                                <w:i/>
                                <w:sz w:val="28"/>
                                <w:szCs w:val="23"/>
                              </w:rPr>
                              <w:t>Peace</w:t>
                            </w:r>
                          </w:p>
                          <w:p w14:paraId="796CA165" w14:textId="77777777" w:rsidR="00C70407" w:rsidRDefault="00C70407" w:rsidP="005D75AF">
                            <w:pPr>
                              <w:jc w:val="center"/>
                              <w:rPr>
                                <w:b/>
                                <w:i/>
                                <w:sz w:val="28"/>
                                <w:szCs w:val="23"/>
                              </w:rPr>
                            </w:pPr>
                            <w:r>
                              <w:rPr>
                                <w:b/>
                                <w:i/>
                                <w:sz w:val="28"/>
                                <w:szCs w:val="23"/>
                              </w:rPr>
                              <w:t>Corps</w:t>
                            </w:r>
                          </w:p>
                          <w:p w14:paraId="577889B7" w14:textId="77777777" w:rsidR="00C70407" w:rsidRDefault="00C70407" w:rsidP="005D75AF">
                            <w:pPr>
                              <w:jc w:val="center"/>
                            </w:pPr>
                            <w:r w:rsidRPr="007E4361">
                              <w:rPr>
                                <w:b/>
                                <w:i/>
                                <w:sz w:val="28"/>
                                <w:szCs w:val="23"/>
                              </w:rPr>
                              <w:t>Tip!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06F1B1" id="_x0000_s1028" type="#_x0000_t202" style="position:absolute;left:0;text-align:left;margin-left:-9pt;margin-top:-.15pt;width:52pt;height:56.2pt;z-index:2516679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dxolaQIAAK0EAAAOAAAAZHJzL2Uyb0RvYy54bWysVE1v2zAMvQ/YfxB0X+2kSZMadYquXYYB&#13;&#10;3QfWDjvTshwLlUVNUmJnv36UnGTBdhuWgyGK0tN7fGRubodOs510XqEp+eQi50wagbUym5J/e16/&#13;&#10;WXLmA5gaNBpZ8r30/Hb1+tVNbws5xRZ1LR0jEOOL3pa8DcEWWeZFKzvwF2iloWSDroNAodtktYOe&#13;&#10;0DudTfP8KuvR1dahkN7T7sOY5KuE3zRShM9N42VguuTELaSvS98qfrPVDRQbB7ZV4kAD/oFFB8rQ&#13;&#10;oyeoBwjAtk79BdUp4dBjEy4Edhk2jRIyaSA1k/wPNU8tWJm0UHG8PZXJ/z9Y8Wn3xTFVl3zBmYGO&#13;&#10;LHqWQ2BvcWDTWJ3e+oIOPVk6FgbaJpeTUm8fUbx4ZvC+BbORd85h30qoid0k3szOro44PoJU/Ues&#13;&#10;6RnYBkxAQ+O6WDoqBiN0cml/ciZSEbR5dZXPcsoISi0ml4tZci6D4njZOh/eS+xYXJTckfEJHHaP&#13;&#10;PkQyUByPxLcMrpXWyXxtWF/y6/l0ni6cZToVqDe16kq+zONv7Jao8Z2p0+UASo9rekCbCC1T19Gr&#13;&#10;SdOWIJ7aumeV3rqvQHWe5wTGWa0iz8vlZAyoJaeL8REGekOzFDRnDsN3FdrUB7EmETLKuNeO7YBa&#13;&#10;utIgXkah2rYwblKlRq4H0XQ6FQCPZFJ0xjM5Fc0ZbQpDNaSWODVAhfWerCM6yR+ad1q06H5y1tPs&#13;&#10;lNz/2IKTnOkPhuy/nszIIBZSMJsvphS480x1ngEjCIoEczYu70Ma0CjW2ztqk7VKFsZ+Gpkcmotm&#13;&#10;Ikk5zG8cuvM4nfr9L7P6BQAA//8DAFBLAwQUAAYACAAAACEAJRMFL+AAAAANAQAADwAAAGRycy9k&#13;&#10;b3ducmV2LnhtbExPTU/DMAy9I/EfIiNx29JuolRd0wnB4MCNAZN2yxrTViROabKt/feY07hYfnr2&#13;&#10;+yjXo7PihEPoPClI5wkIpNqbjhoFH+/PsxxEiJqMtp5QwYQB1tX1VakL48/0hqdtbASLUCi0gjbG&#13;&#10;vpAy1C06Hea+R2Luyw9OR4ZDI82gzyzurFwkSSad7ogdWt3jY4v19/boFOzxc9rkdvnyc7/bkJR3&#13;&#10;r1NSZ0rd3oxPKx4PKxARx3j5gL8OnB8qDnbwRzJBWAWzNOdCkZclCObzjOGB79JFCrIq5f8W1S8A&#13;&#10;AAD//wMAUEsBAi0AFAAGAAgAAAAhALaDOJL+AAAA4QEAABMAAAAAAAAAAAAAAAAAAAAAAFtDb250&#13;&#10;ZW50X1R5cGVzXS54bWxQSwECLQAUAAYACAAAACEAOP0h/9YAAACUAQAACwAAAAAAAAAAAAAAAAAv&#13;&#10;AQAAX3JlbHMvLnJlbHNQSwECLQAUAAYACAAAACEAxncaJWkCAACtBAAADgAAAAAAAAAAAAAAAAAu&#13;&#10;AgAAZHJzL2Uyb0RvYy54bWxQSwECLQAUAAYACAAAACEAJRMFL+AAAAANAQAADwAAAAAAAAAAAAAA&#13;&#10;AADDBAAAZHJzL2Rvd25yZXYueG1sUEsFBgAAAAAEAAQA8wAAANAFAAAAAA==&#13;&#10;" filled="f" stroked="f">
                <v:shadow on="t" color="black" opacity="26214f" origin="-.5,-.5" offset=".74836mm,.74836mm"/>
                <v:textbox style="mso-fit-shape-to-text:t">
                  <w:txbxContent>
                    <w:p w14:paraId="6FD27F5A" w14:textId="77777777" w:rsidR="00C70407" w:rsidRDefault="00C70407" w:rsidP="005D75AF">
                      <w:pPr>
                        <w:jc w:val="center"/>
                        <w:rPr>
                          <w:b/>
                          <w:i/>
                          <w:sz w:val="28"/>
                          <w:szCs w:val="23"/>
                        </w:rPr>
                      </w:pPr>
                      <w:r>
                        <w:rPr>
                          <w:b/>
                          <w:i/>
                          <w:sz w:val="28"/>
                          <w:szCs w:val="23"/>
                        </w:rPr>
                        <w:t>Peace</w:t>
                      </w:r>
                    </w:p>
                    <w:p w14:paraId="796CA165" w14:textId="77777777" w:rsidR="00C70407" w:rsidRDefault="00C70407" w:rsidP="005D75AF">
                      <w:pPr>
                        <w:jc w:val="center"/>
                        <w:rPr>
                          <w:b/>
                          <w:i/>
                          <w:sz w:val="28"/>
                          <w:szCs w:val="23"/>
                        </w:rPr>
                      </w:pPr>
                      <w:r>
                        <w:rPr>
                          <w:b/>
                          <w:i/>
                          <w:sz w:val="28"/>
                          <w:szCs w:val="23"/>
                        </w:rPr>
                        <w:t>Corps</w:t>
                      </w:r>
                    </w:p>
                    <w:p w14:paraId="577889B7" w14:textId="77777777" w:rsidR="00C70407" w:rsidRDefault="00C70407" w:rsidP="005D75AF">
                      <w:pPr>
                        <w:jc w:val="center"/>
                      </w:pPr>
                      <w:r w:rsidRPr="007E4361">
                        <w:rPr>
                          <w:b/>
                          <w:i/>
                          <w:sz w:val="28"/>
                          <w:szCs w:val="23"/>
                        </w:rPr>
                        <w:t>Tip!</w:t>
                      </w:r>
                    </w:p>
                  </w:txbxContent>
                </v:textbox>
              </v:shape>
            </w:pict>
          </mc:Fallback>
        </mc:AlternateContent>
      </w:r>
      <w:r w:rsidRPr="005D75AF">
        <w:rPr>
          <w:rFonts w:asciiTheme="majorHAnsi" w:hAnsiTheme="majorHAnsi"/>
          <w:i/>
          <w:szCs w:val="23"/>
        </w:rPr>
        <w:t xml:space="preserve">Nearly </w:t>
      </w:r>
      <w:hyperlink r:id="rId52" w:history="1">
        <w:r w:rsidRPr="005D75AF">
          <w:rPr>
            <w:rStyle w:val="Hyperlink"/>
            <w:rFonts w:asciiTheme="majorHAnsi" w:hAnsiTheme="majorHAnsi"/>
            <w:i/>
            <w:szCs w:val="23"/>
          </w:rPr>
          <w:t>two-thirds</w:t>
        </w:r>
      </w:hyperlink>
      <w:r w:rsidRPr="005D75AF">
        <w:rPr>
          <w:rFonts w:asciiTheme="majorHAnsi" w:hAnsiTheme="majorHAnsi"/>
          <w:i/>
          <w:szCs w:val="23"/>
        </w:rPr>
        <w:t xml:space="preserve"> of Peace Corps Volunteers serve in Education or Health. Coursework and meaningful experience in one of these areas—especially teaching English as a second/foreign language—produce some of the strongest candidates.</w:t>
      </w:r>
      <w:r w:rsidRPr="005D75AF">
        <w:rPr>
          <w:rFonts w:asciiTheme="majorHAnsi" w:hAnsiTheme="majorHAnsi"/>
          <w:szCs w:val="23"/>
        </w:rPr>
        <w:t xml:space="preserve"> </w:t>
      </w:r>
    </w:p>
    <w:p w14:paraId="7264D54B" w14:textId="77777777" w:rsidR="008D7C6C" w:rsidRDefault="008D7C6C" w:rsidP="008D7C6C">
      <w:pPr>
        <w:rPr>
          <w:rFonts w:asciiTheme="majorHAnsi" w:hAnsiTheme="majorHAnsi"/>
          <w:szCs w:val="23"/>
        </w:rPr>
      </w:pPr>
    </w:p>
    <w:p w14:paraId="1AD9A65A" w14:textId="77777777" w:rsidR="00644E96" w:rsidRDefault="00644E96" w:rsidP="008D7C6C">
      <w:pPr>
        <w:rPr>
          <w:rFonts w:asciiTheme="majorHAnsi" w:hAnsiTheme="majorHAnsi"/>
          <w:szCs w:val="23"/>
        </w:rPr>
      </w:pPr>
    </w:p>
    <w:p w14:paraId="394C9E7A" w14:textId="67547A51" w:rsidR="00BA0C8B" w:rsidRDefault="00644E96" w:rsidP="00EF0379">
      <w:pPr>
        <w:tabs>
          <w:tab w:val="left" w:pos="1170"/>
        </w:tabs>
        <w:rPr>
          <w:rFonts w:asciiTheme="majorHAnsi" w:hAnsiTheme="majorHAnsi"/>
          <w:b/>
          <w:sz w:val="20"/>
          <w:szCs w:val="20"/>
          <w:u w:val="single"/>
          <w14:shadow w14:blurRad="50800" w14:dist="38100" w14:dir="2700000" w14:sx="100000" w14:sy="100000" w14:kx="0" w14:ky="0" w14:algn="tl">
            <w14:srgbClr w14:val="000000">
              <w14:alpha w14:val="60000"/>
            </w14:srgbClr>
          </w14:shadow>
        </w:rPr>
      </w:pPr>
      <w:r w:rsidRPr="00644E96">
        <w:rPr>
          <w:rFonts w:asciiTheme="majorHAnsi" w:hAnsiTheme="majorHAnsi"/>
          <w:szCs w:val="23"/>
        </w:rPr>
        <w:t xml:space="preserve">To learn about additional volunteer opportunities in the PLU community, visit </w:t>
      </w:r>
      <w:hyperlink r:id="rId53" w:history="1">
        <w:r w:rsidRPr="00BA0C8B">
          <w:rPr>
            <w:rStyle w:val="Hyperlink"/>
            <w:rFonts w:asciiTheme="majorHAnsi" w:hAnsiTheme="majorHAnsi"/>
            <w:szCs w:val="23"/>
          </w:rPr>
          <w:t>http://www.plu.edu/servic</w:t>
        </w:r>
        <w:r w:rsidR="00BA0C8B" w:rsidRPr="00BA0C8B">
          <w:rPr>
            <w:rStyle w:val="Hyperlink"/>
            <w:rFonts w:asciiTheme="majorHAnsi" w:hAnsiTheme="majorHAnsi"/>
            <w:szCs w:val="23"/>
          </w:rPr>
          <w:t>e</w:t>
        </w:r>
      </w:hyperlink>
    </w:p>
    <w:p w14:paraId="049E1A2C" w14:textId="405ECA59" w:rsidR="00BA0C8B" w:rsidRDefault="00BA0C8B" w:rsidP="00EF0379">
      <w:pPr>
        <w:tabs>
          <w:tab w:val="left" w:pos="1170"/>
        </w:tabs>
        <w:rPr>
          <w:rFonts w:asciiTheme="majorHAnsi" w:hAnsiTheme="majorHAnsi"/>
          <w:b/>
          <w:sz w:val="20"/>
          <w:szCs w:val="20"/>
          <w:u w:val="single"/>
          <w14:shadow w14:blurRad="50800" w14:dist="38100" w14:dir="2700000" w14:sx="100000" w14:sy="100000" w14:kx="0" w14:ky="0" w14:algn="tl">
            <w14:srgbClr w14:val="000000">
              <w14:alpha w14:val="60000"/>
            </w14:srgbClr>
          </w14:shadow>
        </w:rPr>
      </w:pPr>
    </w:p>
    <w:p w14:paraId="0F85934C" w14:textId="127091B8" w:rsidR="00BA0C8B" w:rsidRDefault="00BA0C8B" w:rsidP="00EF0379">
      <w:pPr>
        <w:tabs>
          <w:tab w:val="left" w:pos="1170"/>
        </w:tabs>
        <w:rPr>
          <w:rFonts w:asciiTheme="majorHAnsi" w:hAnsiTheme="majorHAnsi"/>
          <w:b/>
          <w:sz w:val="20"/>
          <w:szCs w:val="20"/>
          <w:u w:val="single"/>
          <w14:shadow w14:blurRad="50800" w14:dist="38100" w14:dir="2700000" w14:sx="100000" w14:sy="100000" w14:kx="0" w14:ky="0" w14:algn="tl">
            <w14:srgbClr w14:val="000000">
              <w14:alpha w14:val="60000"/>
            </w14:srgbClr>
          </w14:shadow>
        </w:rPr>
      </w:pPr>
    </w:p>
    <w:p w14:paraId="7C94A403" w14:textId="77777777" w:rsidR="00BA0C8B" w:rsidRPr="00CF0A39" w:rsidRDefault="00BA0C8B" w:rsidP="00EF0379">
      <w:pPr>
        <w:tabs>
          <w:tab w:val="left" w:pos="1170"/>
        </w:tabs>
        <w:rPr>
          <w:rFonts w:asciiTheme="majorHAnsi" w:hAnsiTheme="majorHAnsi"/>
          <w:b/>
          <w:sz w:val="20"/>
          <w:szCs w:val="20"/>
          <w:u w:val="single"/>
          <w14:shadow w14:blurRad="50800" w14:dist="38100" w14:dir="2700000" w14:sx="100000" w14:sy="100000" w14:kx="0" w14:ky="0" w14:algn="tl">
            <w14:srgbClr w14:val="000000">
              <w14:alpha w14:val="60000"/>
            </w14:srgbClr>
          </w14:shadow>
        </w:rPr>
      </w:pPr>
    </w:p>
    <w:p w14:paraId="4370E295" w14:textId="7AAA541B" w:rsidR="000451DA" w:rsidRPr="00CD1D63" w:rsidRDefault="000451DA" w:rsidP="00CF0A39">
      <w:pPr>
        <w:tabs>
          <w:tab w:val="left" w:pos="1170"/>
        </w:tabs>
        <w:rPr>
          <w:rFonts w:asciiTheme="majorHAnsi" w:hAnsiTheme="majorHAnsi"/>
          <w:b/>
          <w:sz w:val="40"/>
          <w:u w:val="single"/>
          <w14:shadow w14:blurRad="50800" w14:dist="38100" w14:dir="2700000" w14:sx="100000" w14:sy="100000" w14:kx="0" w14:ky="0" w14:algn="tl">
            <w14:srgbClr w14:val="000000">
              <w14:alpha w14:val="60000"/>
            </w14:srgbClr>
          </w14:shadow>
        </w:rPr>
      </w:pPr>
      <w:r w:rsidRPr="00CD1D63">
        <w:rPr>
          <w:rFonts w:asciiTheme="majorHAnsi" w:hAnsiTheme="majorHAnsi"/>
          <w:b/>
          <w:sz w:val="40"/>
          <w:u w:val="single"/>
          <w14:shadow w14:blurRad="50800" w14:dist="38100" w14:dir="2700000" w14:sx="100000" w14:sy="100000" w14:kx="0" w14:ky="0" w14:algn="tl">
            <w14:srgbClr w14:val="000000">
              <w14:alpha w14:val="60000"/>
            </w14:srgbClr>
          </w14:shadow>
        </w:rPr>
        <w:lastRenderedPageBreak/>
        <w:t>Foreign language skills</w:t>
      </w:r>
    </w:p>
    <w:p w14:paraId="347D1D48" w14:textId="77777777" w:rsidR="000451DA" w:rsidRDefault="000451DA" w:rsidP="000451DA">
      <w:pPr>
        <w:spacing w:before="40"/>
        <w:ind w:left="547"/>
        <w:rPr>
          <w:rFonts w:asciiTheme="majorHAnsi" w:hAnsiTheme="majorHAnsi"/>
          <w:szCs w:val="23"/>
        </w:rPr>
      </w:pPr>
      <w:r w:rsidRPr="00CD1D63">
        <w:rPr>
          <w:rFonts w:asciiTheme="majorHAnsi" w:hAnsiTheme="majorHAnsi"/>
          <w:szCs w:val="23"/>
        </w:rPr>
        <w:t xml:space="preserve">Working across cultures often entails verbal and nonverbal languages distinct from your own. Building foreign language skills is thus a second key component of the PC Prep curriculum. </w:t>
      </w:r>
    </w:p>
    <w:p w14:paraId="76A1173B" w14:textId="77777777" w:rsidR="006104AD" w:rsidRPr="005D75AF" w:rsidRDefault="006104AD" w:rsidP="000451DA">
      <w:pPr>
        <w:spacing w:before="40"/>
        <w:ind w:left="547"/>
        <w:rPr>
          <w:rFonts w:asciiTheme="majorHAnsi" w:hAnsiTheme="majorHAnsi"/>
          <w:sz w:val="10"/>
          <w:szCs w:val="23"/>
        </w:rPr>
      </w:pPr>
    </w:p>
    <w:p w14:paraId="1D05200E" w14:textId="17B4F0D8" w:rsidR="006104AD" w:rsidRPr="006104AD" w:rsidRDefault="006104AD" w:rsidP="000451DA">
      <w:pPr>
        <w:spacing w:before="40"/>
        <w:ind w:left="547"/>
        <w:rPr>
          <w:rFonts w:asciiTheme="majorHAnsi" w:hAnsiTheme="majorHAnsi"/>
          <w:szCs w:val="23"/>
        </w:rPr>
      </w:pPr>
      <w:r>
        <w:rPr>
          <w:rFonts w:asciiTheme="majorHAnsi" w:hAnsiTheme="majorHAnsi"/>
          <w:b/>
          <w:szCs w:val="23"/>
        </w:rPr>
        <w:t xml:space="preserve">Requirement: </w:t>
      </w:r>
      <w:r>
        <w:rPr>
          <w:rFonts w:asciiTheme="majorHAnsi" w:hAnsiTheme="majorHAnsi"/>
          <w:szCs w:val="23"/>
        </w:rPr>
        <w:t>Four credits in a foreign language, or equivalent demonstrated proficiency.</w:t>
      </w:r>
    </w:p>
    <w:p w14:paraId="3ED925E1" w14:textId="77777777" w:rsidR="000451DA" w:rsidRPr="00CD1D63" w:rsidRDefault="000451DA" w:rsidP="000451DA">
      <w:pPr>
        <w:ind w:left="547"/>
        <w:rPr>
          <w:rFonts w:asciiTheme="majorHAnsi" w:hAnsiTheme="majorHAnsi"/>
          <w:sz w:val="12"/>
          <w:szCs w:val="23"/>
        </w:rPr>
      </w:pPr>
    </w:p>
    <w:p w14:paraId="2B8EF099" w14:textId="2C4DB000" w:rsidR="000451DA" w:rsidRPr="00CD1D63" w:rsidRDefault="005D75AF" w:rsidP="000451DA">
      <w:pPr>
        <w:ind w:left="547"/>
        <w:rPr>
          <w:rFonts w:asciiTheme="majorHAnsi" w:hAnsiTheme="majorHAnsi"/>
          <w:szCs w:val="23"/>
        </w:rPr>
      </w:pPr>
      <w:r w:rsidRPr="005D75AF">
        <w:rPr>
          <w:rFonts w:asciiTheme="majorHAnsi" w:hAnsiTheme="majorHAnsi"/>
          <w:b/>
          <w:i/>
          <w:szCs w:val="23"/>
        </w:rPr>
        <w:t>Additional language consideration</w:t>
      </w:r>
      <w:r>
        <w:rPr>
          <w:rFonts w:asciiTheme="majorHAnsi" w:hAnsiTheme="majorHAnsi"/>
          <w:i/>
          <w:szCs w:val="23"/>
        </w:rPr>
        <w:t xml:space="preserve">s: </w:t>
      </w:r>
      <w:r w:rsidR="000451DA" w:rsidRPr="00CD1D63">
        <w:rPr>
          <w:rFonts w:asciiTheme="majorHAnsi" w:hAnsiTheme="majorHAnsi"/>
          <w:i/>
          <w:szCs w:val="23"/>
        </w:rPr>
        <w:t>Where would you like to serve?</w:t>
      </w:r>
      <w:r w:rsidR="000451DA" w:rsidRPr="00CD1D63">
        <w:rPr>
          <w:rFonts w:asciiTheme="majorHAnsi" w:hAnsiTheme="majorHAnsi"/>
          <w:szCs w:val="23"/>
        </w:rPr>
        <w:t xml:space="preserve"> PC </w:t>
      </w:r>
      <w:r>
        <w:rPr>
          <w:rFonts w:asciiTheme="majorHAnsi" w:hAnsiTheme="majorHAnsi"/>
          <w:szCs w:val="23"/>
        </w:rPr>
        <w:t>language requirements vary by linguistic region so applicants to some regions are strongly encouraged to take additional language classes.</w:t>
      </w:r>
    </w:p>
    <w:p w14:paraId="25B0D87A" w14:textId="77777777" w:rsidR="000451DA" w:rsidRPr="00DA5122" w:rsidRDefault="000451DA" w:rsidP="000451DA">
      <w:pPr>
        <w:pStyle w:val="ListParagraph"/>
        <w:numPr>
          <w:ilvl w:val="0"/>
          <w:numId w:val="1"/>
        </w:numPr>
        <w:spacing w:after="0" w:line="240" w:lineRule="auto"/>
        <w:ind w:left="1260"/>
        <w:rPr>
          <w:rFonts w:asciiTheme="majorHAnsi" w:hAnsiTheme="majorHAnsi"/>
          <w:szCs w:val="23"/>
        </w:rPr>
      </w:pPr>
      <w:r w:rsidRPr="00DA5122">
        <w:rPr>
          <w:rFonts w:asciiTheme="majorHAnsi" w:hAnsiTheme="majorHAnsi"/>
          <w:i/>
          <w:szCs w:val="23"/>
          <w:u w:val="single"/>
        </w:rPr>
        <w:t>Latin America</w:t>
      </w:r>
      <w:r w:rsidRPr="00DA5122">
        <w:rPr>
          <w:rFonts w:asciiTheme="majorHAnsi" w:hAnsiTheme="majorHAnsi"/>
          <w:szCs w:val="23"/>
        </w:rPr>
        <w:t xml:space="preserve">: Individuals wanting to serve in Spanish-speaking countries must apply with strong intermediate proficiency. This typically means completing </w:t>
      </w:r>
      <w:r w:rsidRPr="00DA5122">
        <w:rPr>
          <w:rFonts w:asciiTheme="majorHAnsi" w:hAnsiTheme="majorHAnsi"/>
          <w:b/>
          <w:szCs w:val="23"/>
        </w:rPr>
        <w:t>two 200-level courses</w:t>
      </w:r>
      <w:r w:rsidRPr="00DA5122">
        <w:rPr>
          <w:rFonts w:asciiTheme="majorHAnsi" w:hAnsiTheme="majorHAnsi"/>
          <w:szCs w:val="23"/>
        </w:rPr>
        <w:t>.</w:t>
      </w:r>
    </w:p>
    <w:p w14:paraId="0C6D9152" w14:textId="77777777" w:rsidR="000451DA" w:rsidRPr="00DA5122" w:rsidRDefault="000451DA" w:rsidP="000451DA">
      <w:pPr>
        <w:pStyle w:val="ListParagraph"/>
        <w:numPr>
          <w:ilvl w:val="0"/>
          <w:numId w:val="1"/>
        </w:numPr>
        <w:spacing w:after="0" w:line="240" w:lineRule="auto"/>
        <w:ind w:left="1260"/>
        <w:rPr>
          <w:rFonts w:asciiTheme="majorHAnsi" w:hAnsiTheme="majorHAnsi"/>
          <w:szCs w:val="23"/>
        </w:rPr>
      </w:pPr>
      <w:r w:rsidRPr="00DA5122">
        <w:rPr>
          <w:rFonts w:asciiTheme="majorHAnsi" w:hAnsiTheme="majorHAnsi"/>
          <w:i/>
          <w:szCs w:val="23"/>
          <w:u w:val="single"/>
        </w:rPr>
        <w:t>West Africa</w:t>
      </w:r>
      <w:r w:rsidRPr="00DA5122">
        <w:rPr>
          <w:rFonts w:asciiTheme="majorHAnsi" w:hAnsiTheme="majorHAnsi"/>
          <w:i/>
          <w:szCs w:val="23"/>
        </w:rPr>
        <w:t xml:space="preserve">: </w:t>
      </w:r>
      <w:r w:rsidRPr="00DA5122">
        <w:rPr>
          <w:rFonts w:asciiTheme="majorHAnsi" w:hAnsiTheme="majorHAnsi"/>
          <w:szCs w:val="23"/>
        </w:rPr>
        <w:t xml:space="preserve">Individuals wanting to serve in </w:t>
      </w:r>
      <w:r w:rsidRPr="00DA5122">
        <w:rPr>
          <w:rFonts w:asciiTheme="majorHAnsi" w:hAnsiTheme="majorHAnsi"/>
          <w:i/>
          <w:szCs w:val="23"/>
        </w:rPr>
        <w:t>French-speaking</w:t>
      </w:r>
      <w:r w:rsidRPr="00DA5122">
        <w:rPr>
          <w:rFonts w:asciiTheme="majorHAnsi" w:hAnsiTheme="majorHAnsi"/>
          <w:szCs w:val="23"/>
        </w:rPr>
        <w:t xml:space="preserve"> African countries should be proficient in French (or, in some cases, any Romance Language), usually through </w:t>
      </w:r>
      <w:r w:rsidRPr="00DA5122">
        <w:rPr>
          <w:rFonts w:asciiTheme="majorHAnsi" w:hAnsiTheme="majorHAnsi"/>
          <w:b/>
          <w:szCs w:val="23"/>
        </w:rPr>
        <w:t>one 200-level course</w:t>
      </w:r>
      <w:r w:rsidRPr="00DA5122">
        <w:rPr>
          <w:rFonts w:asciiTheme="majorHAnsi" w:hAnsiTheme="majorHAnsi"/>
          <w:szCs w:val="23"/>
        </w:rPr>
        <w:t>.</w:t>
      </w:r>
    </w:p>
    <w:p w14:paraId="57317EED" w14:textId="2EE555C9" w:rsidR="00EF0379" w:rsidRPr="00DA5122" w:rsidRDefault="000451DA" w:rsidP="000451DA">
      <w:pPr>
        <w:pStyle w:val="ListParagraph"/>
        <w:numPr>
          <w:ilvl w:val="0"/>
          <w:numId w:val="1"/>
        </w:numPr>
        <w:spacing w:after="0" w:line="240" w:lineRule="auto"/>
        <w:ind w:left="1260"/>
        <w:rPr>
          <w:rFonts w:asciiTheme="majorHAnsi" w:hAnsiTheme="majorHAnsi"/>
          <w:szCs w:val="23"/>
        </w:rPr>
      </w:pPr>
      <w:r w:rsidRPr="00DA5122">
        <w:rPr>
          <w:rFonts w:asciiTheme="majorHAnsi" w:hAnsiTheme="majorHAnsi"/>
          <w:i/>
          <w:szCs w:val="23"/>
          <w:u w:val="single"/>
        </w:rPr>
        <w:t>Everywhere else</w:t>
      </w:r>
      <w:r w:rsidRPr="00DA5122">
        <w:rPr>
          <w:rFonts w:asciiTheme="majorHAnsi" w:hAnsiTheme="majorHAnsi"/>
          <w:i/>
          <w:szCs w:val="23"/>
        </w:rPr>
        <w:t>:</w:t>
      </w:r>
      <w:r w:rsidRPr="00DA5122">
        <w:rPr>
          <w:rFonts w:asciiTheme="majorHAnsi" w:hAnsiTheme="majorHAnsi"/>
          <w:szCs w:val="23"/>
        </w:rPr>
        <w:t xml:space="preserve"> The Peace Corps has </w:t>
      </w:r>
      <w:r w:rsidRPr="00DA5122">
        <w:rPr>
          <w:rFonts w:asciiTheme="majorHAnsi" w:hAnsiTheme="majorHAnsi"/>
          <w:b/>
          <w:szCs w:val="23"/>
        </w:rPr>
        <w:t xml:space="preserve">no explicit language requirements </w:t>
      </w:r>
      <w:r w:rsidRPr="00DA5122">
        <w:rPr>
          <w:rFonts w:asciiTheme="majorHAnsi" w:hAnsiTheme="majorHAnsi"/>
          <w:szCs w:val="23"/>
        </w:rPr>
        <w:t>for individuals applying to serve in most other countries. However, you will still likely learn and utilize another language during service, so it is only helpful to have taken at least one foreign language class.</w:t>
      </w:r>
    </w:p>
    <w:p w14:paraId="2B5F4E7A" w14:textId="77777777" w:rsidR="000451DA" w:rsidRPr="00CF0A39" w:rsidRDefault="000451DA" w:rsidP="00CF0A39">
      <w:pPr>
        <w:pStyle w:val="ListParagraph"/>
        <w:spacing w:after="0" w:line="240" w:lineRule="auto"/>
        <w:ind w:left="1260"/>
        <w:rPr>
          <w:rFonts w:asciiTheme="majorHAnsi" w:hAnsiTheme="majorHAnsi"/>
        </w:rPr>
      </w:pPr>
    </w:p>
    <w:p w14:paraId="025263C8" w14:textId="77777777" w:rsidR="000451DA" w:rsidRPr="00801BD2" w:rsidRDefault="000451DA" w:rsidP="000451DA">
      <w:pPr>
        <w:pStyle w:val="ListParagraph"/>
        <w:numPr>
          <w:ilvl w:val="6"/>
          <w:numId w:val="6"/>
        </w:numPr>
        <w:tabs>
          <w:tab w:val="left" w:pos="2250"/>
        </w:tabs>
        <w:ind w:left="360"/>
        <w:rPr>
          <w:rFonts w:asciiTheme="majorHAnsi" w:hAnsiTheme="majorHAnsi"/>
          <w:b/>
          <w:sz w:val="40"/>
          <w:u w:val="single"/>
          <w14:shadow w14:blurRad="50800" w14:dist="38100" w14:dir="2700000" w14:sx="100000" w14:sy="100000" w14:kx="0" w14:ky="0" w14:algn="tl">
            <w14:srgbClr w14:val="000000">
              <w14:alpha w14:val="60000"/>
            </w14:srgbClr>
          </w14:shadow>
        </w:rPr>
      </w:pPr>
      <w:r w:rsidRPr="00CD1D63">
        <w:rPr>
          <w:rFonts w:asciiTheme="majorHAnsi" w:hAnsiTheme="majorHAnsi"/>
          <w:noProof/>
          <w:szCs w:val="23"/>
        </w:rPr>
        <mc:AlternateContent>
          <mc:Choice Requires="wps">
            <w:drawing>
              <wp:anchor distT="0" distB="0" distL="114300" distR="114300" simplePos="0" relativeHeight="251650560" behindDoc="0" locked="0" layoutInCell="1" allowOverlap="1" wp14:anchorId="710B55FE" wp14:editId="5AEEE6E9">
                <wp:simplePos x="0" y="0"/>
                <wp:positionH relativeFrom="column">
                  <wp:posOffset>381000</wp:posOffset>
                </wp:positionH>
                <wp:positionV relativeFrom="paragraph">
                  <wp:posOffset>447214</wp:posOffset>
                </wp:positionV>
                <wp:extent cx="1422400" cy="279400"/>
                <wp:effectExtent l="38100" t="38100" r="120650" b="1206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279400"/>
                        </a:xfrm>
                        <a:prstGeom prst="rect">
                          <a:avLst/>
                        </a:prstGeom>
                        <a:solidFill>
                          <a:schemeClr val="bg1">
                            <a:lumMod val="95000"/>
                          </a:schemeClr>
                        </a:solidFill>
                        <a:ln w="3175">
                          <a:solidFill>
                            <a:srgbClr val="000000"/>
                          </a:solidFill>
                          <a:prstDash val="sysDot"/>
                          <a:miter lim="800000"/>
                          <a:headEnd/>
                          <a:tailEnd/>
                        </a:ln>
                        <a:effectLst>
                          <a:outerShdw blurRad="50800" dist="38100" dir="2700000" algn="tl" rotWithShape="0">
                            <a:prstClr val="black">
                              <a:alpha val="40000"/>
                            </a:prstClr>
                          </a:outerShdw>
                        </a:effectLst>
                      </wps:spPr>
                      <wps:txbx>
                        <w:txbxContent>
                          <w:p w14:paraId="3BE2EFD0" w14:textId="77777777" w:rsidR="00C70407" w:rsidRPr="00CD1D63" w:rsidRDefault="00C70407" w:rsidP="000451DA">
                            <w:pPr>
                              <w:rPr>
                                <w:rFonts w:asciiTheme="majorHAnsi" w:hAnsiTheme="majorHAnsi"/>
                                <w:b/>
                              </w:rPr>
                            </w:pPr>
                            <w:r w:rsidRPr="00CD1D63">
                              <w:rPr>
                                <w:rFonts w:asciiTheme="majorHAnsi" w:hAnsiTheme="majorHAnsi"/>
                                <w:b/>
                              </w:rPr>
                              <w:t>3 approved courses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0B55FE" id="_x0000_s1029" type="#_x0000_t202" style="position:absolute;left:0;text-align:left;margin-left:30pt;margin-top:35.2pt;width:112pt;height:2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5o32mwIAAD0FAAAOAAAAZHJzL2Uyb0RvYy54bWysVE1v2zAMvQ/YfxB0X+24ydIadYquWYcB&#13;&#10;3QfWDjvTtmwLlSVPUuKkv36k1Hrudht2EUSJeuQjH3VxeegV2wvrpNEFX5yknAldmVrqtuDf72/e&#13;&#10;nHHmPOgalNGi4Efh+OXm9auLcchFZjqjamEZgmiXj0PBO++HPElc1Yke3IkZhMbLxtgePJq2TWoL&#13;&#10;I6L3KsnS9G0yGlsP1lTCOTzdxku+CfhNIyr/pWmc8EwVHHPzYbVhLWlNNheQtxaGTlZPacA/ZNGD&#13;&#10;1Bh0gtqCB7az8i+oXlbWONP4k8r0iWkaWYnAAdks0j/Y3HUwiMAFi+OGqUzu/8FWn/dfLZN1wVec&#13;&#10;aeixRffi4Nk7c2AZVWccXI5OdwO6+QMeY5cDUzfcmurBMW2uO9CtuLLWjJ2AGrNb0Mtk9jTiOAIp&#13;&#10;x0+mxjCw8yYAHRrbU+mwGAzRsUvHqTOUSkUhl1m2TPGqwrtsfU57CgH58+vBOv9BmJ7RpuAWOx/Q&#13;&#10;YX/rfHR9dqFgzihZ30ilgkFqE9fKsj2gTso2MlS7HlONZ+erdAoZxEnuIYEXSEqzseCni/Uq1uhF&#13;&#10;FNuWUwxEmwHO3SjLLbguxnVHtzU+yrSXHmdFyb7gZ9NzyKnm73WNHCH3IFXcY2mUpiMRpgCLQIbZ&#13;&#10;IcRdV4+sVDv7DajvKYJxVksq2+nZIho4Itk6BmGgWpxtrzizxv+Qvgu6pB4RJOU70SoVVA+x7mro&#13;&#10;IHLAZk21e/IOlZuSCdYsz6AcEkuUjT+UhyDR02dBlqY+opQwnaAX/H9w0xn7yNmIs1xw93MHVnCm&#13;&#10;PmqU4/liuaThD8Zytc7QsPObcn4DukIoJMxZ3F778GEQWW2uULaNDIoifcdMkAAZOKOBytN/Qp/A&#13;&#10;3A5ev3+9zS8AAAD//wMAUEsDBBQABgAIAAAAIQBLX3d15AAAAA4BAAAPAAAAZHJzL2Rvd25yZXYu&#13;&#10;eG1sTI9PT8MwDMXvSHyHyEjcWLJSjalrOvFHkxA3NrSJW9aEppA4VZJtZZ8ec4KLJfvZz+9XL0fv&#13;&#10;2NHE1AeUMJ0IYAbboHvsJLxtVjdzYCkr1MoFNBK+TYJlc3lRq0qHE76a4zp3jEwwVUqCzXmoOE+t&#13;&#10;NV6lSRgMkvYRoleZ2thxHdWJzL3jhRAz7lWP9MGqwTxa036tD17CZrV7uD1vtXt5P+vY2jI+fxZR&#13;&#10;yuur8WlB5X4BLJsx/13ALwPlh4aC7cMBdWJOwkwQT5ZwJ0pgpBfzkgZ7WpyWJfCm5v8xmh8AAAD/&#13;&#10;/wMAUEsBAi0AFAAGAAgAAAAhALaDOJL+AAAA4QEAABMAAAAAAAAAAAAAAAAAAAAAAFtDb250ZW50&#13;&#10;X1R5cGVzXS54bWxQSwECLQAUAAYACAAAACEAOP0h/9YAAACUAQAACwAAAAAAAAAAAAAAAAAvAQAA&#13;&#10;X3JlbHMvLnJlbHNQSwECLQAUAAYACAAAACEA1+aN9psCAAA9BQAADgAAAAAAAAAAAAAAAAAuAgAA&#13;&#10;ZHJzL2Uyb0RvYy54bWxQSwECLQAUAAYACAAAACEAS193deQAAAAOAQAADwAAAAAAAAAAAAAAAAD1&#13;&#10;BAAAZHJzL2Rvd25yZXYueG1sUEsFBgAAAAAEAAQA8wAAAAYGAAAAAA==&#13;&#10;" fillcolor="#f2f2f2 [3052]" strokeweight=".25pt">
                <v:stroke dashstyle="1 1"/>
                <v:shadow on="t" color="black" opacity="26214f" origin="-.5,-.5" offset=".74836mm,.74836mm"/>
                <v:textbox>
                  <w:txbxContent>
                    <w:p w14:paraId="3BE2EFD0" w14:textId="77777777" w:rsidR="00C70407" w:rsidRPr="00CD1D63" w:rsidRDefault="00C70407" w:rsidP="000451DA">
                      <w:pPr>
                        <w:rPr>
                          <w:rFonts w:asciiTheme="majorHAnsi" w:hAnsiTheme="majorHAnsi"/>
                          <w:b/>
                        </w:rPr>
                      </w:pPr>
                      <w:r w:rsidRPr="00CD1D63">
                        <w:rPr>
                          <w:rFonts w:asciiTheme="majorHAnsi" w:hAnsiTheme="majorHAnsi"/>
                          <w:b/>
                        </w:rPr>
                        <w:t>3 approved courses</w:t>
                      </w:r>
                    </w:p>
                  </w:txbxContent>
                </v:textbox>
              </v:shape>
            </w:pict>
          </mc:Fallback>
        </mc:AlternateContent>
      </w:r>
      <w:r w:rsidRPr="00801BD2">
        <w:rPr>
          <w:rFonts w:asciiTheme="majorHAnsi" w:hAnsiTheme="majorHAnsi"/>
          <w:b/>
          <w:sz w:val="40"/>
          <w:u w:val="single"/>
          <w14:shadow w14:blurRad="50800" w14:dist="38100" w14:dir="2700000" w14:sx="100000" w14:sy="100000" w14:kx="0" w14:ky="0" w14:algn="tl">
            <w14:srgbClr w14:val="000000">
              <w14:alpha w14:val="60000"/>
            </w14:srgbClr>
          </w14:shadow>
        </w:rPr>
        <w:t>Intercultural competence</w:t>
      </w:r>
    </w:p>
    <w:p w14:paraId="2DCAB1BF" w14:textId="77777777" w:rsidR="000451DA" w:rsidRPr="00BC0F66" w:rsidRDefault="000451DA" w:rsidP="000451DA">
      <w:pPr>
        <w:spacing w:before="40"/>
        <w:ind w:left="547"/>
        <w:rPr>
          <w:rFonts w:asciiTheme="majorHAnsi" w:hAnsiTheme="majorHAnsi"/>
          <w:sz w:val="14"/>
          <w:szCs w:val="23"/>
        </w:rPr>
      </w:pPr>
    </w:p>
    <w:p w14:paraId="5411A7CE" w14:textId="77777777" w:rsidR="000451DA" w:rsidRPr="00CD1D63" w:rsidRDefault="000451DA" w:rsidP="000451DA">
      <w:pPr>
        <w:spacing w:before="40"/>
        <w:ind w:left="547"/>
        <w:rPr>
          <w:rFonts w:asciiTheme="majorHAnsi" w:hAnsiTheme="majorHAnsi"/>
          <w:szCs w:val="23"/>
        </w:rPr>
      </w:pPr>
    </w:p>
    <w:p w14:paraId="445F7C40" w14:textId="4AAF7245" w:rsidR="000451DA" w:rsidRPr="00D219DB" w:rsidRDefault="000451DA" w:rsidP="000451DA">
      <w:pPr>
        <w:ind w:left="540"/>
        <w:rPr>
          <w:rFonts w:asciiTheme="majorHAnsi" w:hAnsiTheme="majorHAnsi"/>
        </w:rPr>
      </w:pPr>
      <w:r w:rsidRPr="00EF6461">
        <w:rPr>
          <w:rFonts w:asciiTheme="majorHAnsi" w:hAnsiTheme="majorHAnsi"/>
        </w:rPr>
        <w:t xml:space="preserve">Engaging thoughtfully and fluidly across cultures begins with one’s own self-awareness. </w:t>
      </w:r>
      <w:r>
        <w:rPr>
          <w:rFonts w:asciiTheme="majorHAnsi" w:hAnsiTheme="majorHAnsi"/>
        </w:rPr>
        <w:t xml:space="preserve">With this learning objective, you will </w:t>
      </w:r>
      <w:r w:rsidRPr="00EF6461">
        <w:rPr>
          <w:rFonts w:asciiTheme="majorHAnsi" w:hAnsiTheme="majorHAnsi"/>
        </w:rPr>
        <w:t xml:space="preserve">deepen </w:t>
      </w:r>
      <w:r>
        <w:rPr>
          <w:rFonts w:asciiTheme="majorHAnsi" w:hAnsiTheme="majorHAnsi"/>
        </w:rPr>
        <w:t>you</w:t>
      </w:r>
      <w:r w:rsidRPr="00EF6461">
        <w:rPr>
          <w:rFonts w:asciiTheme="majorHAnsi" w:hAnsiTheme="majorHAnsi"/>
        </w:rPr>
        <w:t xml:space="preserve">r cultural agility through </w:t>
      </w:r>
      <w:r w:rsidRPr="00EF6461">
        <w:rPr>
          <w:rFonts w:asciiTheme="majorHAnsi" w:hAnsiTheme="majorHAnsi"/>
          <w:b/>
        </w:rPr>
        <w:t>a mix of three introspective courses</w:t>
      </w:r>
      <w:r w:rsidRPr="00EF6461">
        <w:rPr>
          <w:rFonts w:asciiTheme="majorHAnsi" w:hAnsiTheme="majorHAnsi"/>
        </w:rPr>
        <w:t xml:space="preserve"> in which </w:t>
      </w:r>
      <w:r>
        <w:rPr>
          <w:rFonts w:asciiTheme="majorHAnsi" w:hAnsiTheme="majorHAnsi"/>
        </w:rPr>
        <w:t>you</w:t>
      </w:r>
      <w:r w:rsidRPr="00EF6461">
        <w:rPr>
          <w:rFonts w:asciiTheme="majorHAnsi" w:hAnsiTheme="majorHAnsi"/>
        </w:rPr>
        <w:t xml:space="preserve"> learn about others while reflecting upon </w:t>
      </w:r>
      <w:r>
        <w:rPr>
          <w:rFonts w:asciiTheme="majorHAnsi" w:hAnsiTheme="majorHAnsi"/>
        </w:rPr>
        <w:t>you</w:t>
      </w:r>
      <w:r w:rsidRPr="00EF6461">
        <w:rPr>
          <w:rFonts w:asciiTheme="majorHAnsi" w:hAnsiTheme="majorHAnsi"/>
        </w:rPr>
        <w:t>r own sel</w:t>
      </w:r>
      <w:r>
        <w:rPr>
          <w:rFonts w:asciiTheme="majorHAnsi" w:hAnsiTheme="majorHAnsi"/>
        </w:rPr>
        <w:t>f</w:t>
      </w:r>
      <w:r w:rsidRPr="00EF6461">
        <w:rPr>
          <w:rFonts w:asciiTheme="majorHAnsi" w:hAnsiTheme="majorHAnsi"/>
        </w:rPr>
        <w:t xml:space="preserve"> in relation to others. The goal is </w:t>
      </w:r>
      <w:r>
        <w:rPr>
          <w:rFonts w:asciiTheme="majorHAnsi" w:hAnsiTheme="majorHAnsi"/>
        </w:rPr>
        <w:t>for you to build your</w:t>
      </w:r>
      <w:r w:rsidRPr="00EF6461">
        <w:rPr>
          <w:rFonts w:asciiTheme="majorHAnsi" w:hAnsiTheme="majorHAnsi"/>
        </w:rPr>
        <w:t xml:space="preserve"> capacity to shift perspective and behavior around relevant cultural differences. </w:t>
      </w:r>
    </w:p>
    <w:p w14:paraId="1E2E8B1A" w14:textId="77777777" w:rsidR="000451DA" w:rsidRPr="00050476" w:rsidRDefault="000451DA" w:rsidP="000451DA">
      <w:pPr>
        <w:spacing w:before="40"/>
        <w:ind w:left="547"/>
        <w:rPr>
          <w:rFonts w:asciiTheme="majorHAnsi" w:hAnsiTheme="majorHAnsi"/>
          <w:sz w:val="20"/>
          <w:szCs w:val="20"/>
        </w:rPr>
      </w:pPr>
    </w:p>
    <w:p w14:paraId="7A9B34D7" w14:textId="3DB5907B" w:rsidR="000451DA" w:rsidRPr="00CD1D63" w:rsidRDefault="000451DA" w:rsidP="000451DA">
      <w:pPr>
        <w:spacing w:before="40"/>
        <w:ind w:left="547"/>
        <w:rPr>
          <w:rFonts w:asciiTheme="majorHAnsi" w:hAnsiTheme="majorHAnsi"/>
          <w:szCs w:val="23"/>
        </w:rPr>
      </w:pPr>
      <w:r w:rsidRPr="00CD1D63">
        <w:rPr>
          <w:rFonts w:asciiTheme="majorHAnsi" w:hAnsiTheme="majorHAnsi"/>
          <w:b/>
          <w:szCs w:val="23"/>
          <w:u w:val="single"/>
        </w:rPr>
        <w:t>You’ll take at least 1 of these core courses</w:t>
      </w:r>
      <w:r w:rsidR="006104AD">
        <w:rPr>
          <w:rFonts w:asciiTheme="majorHAnsi" w:hAnsiTheme="majorHAnsi"/>
          <w:b/>
          <w:szCs w:val="23"/>
          <w:u w:val="single"/>
        </w:rPr>
        <w:t xml:space="preserve"> (four credits)</w:t>
      </w:r>
      <w:r w:rsidRPr="00CD1D63">
        <w:rPr>
          <w:rFonts w:asciiTheme="majorHAnsi" w:hAnsiTheme="majorHAnsi"/>
          <w:b/>
          <w:szCs w:val="23"/>
        </w:rPr>
        <w:t>:</w:t>
      </w:r>
    </w:p>
    <w:p w14:paraId="55833AF7" w14:textId="77777777" w:rsidR="000451DA" w:rsidRDefault="000451DA" w:rsidP="000451DA">
      <w:pPr>
        <w:pStyle w:val="ListParagraph"/>
        <w:numPr>
          <w:ilvl w:val="0"/>
          <w:numId w:val="4"/>
        </w:numPr>
        <w:spacing w:before="40" w:after="0" w:line="240" w:lineRule="auto"/>
        <w:rPr>
          <w:rFonts w:asciiTheme="majorHAnsi" w:hAnsiTheme="majorHAnsi"/>
          <w:szCs w:val="23"/>
        </w:rPr>
      </w:pPr>
      <w:r w:rsidRPr="00671B0B">
        <w:rPr>
          <w:rFonts w:asciiTheme="majorHAnsi" w:hAnsiTheme="majorHAnsi"/>
          <w:szCs w:val="23"/>
        </w:rPr>
        <w:t xml:space="preserve">ANTH </w:t>
      </w:r>
      <w:r>
        <w:rPr>
          <w:rFonts w:asciiTheme="majorHAnsi" w:hAnsiTheme="majorHAnsi"/>
          <w:szCs w:val="23"/>
        </w:rPr>
        <w:t>102</w:t>
      </w:r>
      <w:r w:rsidRPr="00671B0B">
        <w:rPr>
          <w:rFonts w:asciiTheme="majorHAnsi" w:hAnsiTheme="majorHAnsi"/>
          <w:szCs w:val="23"/>
        </w:rPr>
        <w:t xml:space="preserve">: </w:t>
      </w:r>
      <w:r>
        <w:rPr>
          <w:rFonts w:asciiTheme="majorHAnsi" w:hAnsiTheme="majorHAnsi"/>
          <w:szCs w:val="23"/>
        </w:rPr>
        <w:t>Human Cultural Diversity</w:t>
      </w:r>
    </w:p>
    <w:p w14:paraId="267A017B" w14:textId="77777777" w:rsidR="000451DA" w:rsidRDefault="000451DA" w:rsidP="000451DA">
      <w:pPr>
        <w:pStyle w:val="ListParagraph"/>
        <w:numPr>
          <w:ilvl w:val="0"/>
          <w:numId w:val="4"/>
        </w:numPr>
        <w:spacing w:before="40" w:after="0" w:line="240" w:lineRule="auto"/>
        <w:rPr>
          <w:rFonts w:asciiTheme="majorHAnsi" w:hAnsiTheme="majorHAnsi"/>
          <w:szCs w:val="23"/>
        </w:rPr>
      </w:pPr>
      <w:r>
        <w:rPr>
          <w:rFonts w:asciiTheme="majorHAnsi" w:hAnsiTheme="majorHAnsi"/>
          <w:szCs w:val="23"/>
        </w:rPr>
        <w:t>COMA 304: Intercultural Communication</w:t>
      </w:r>
    </w:p>
    <w:p w14:paraId="319786CE" w14:textId="77777777" w:rsidR="000451DA" w:rsidRPr="00671B0B" w:rsidRDefault="000451DA" w:rsidP="000451DA">
      <w:pPr>
        <w:pStyle w:val="ListParagraph"/>
        <w:numPr>
          <w:ilvl w:val="0"/>
          <w:numId w:val="4"/>
        </w:numPr>
        <w:spacing w:before="40" w:after="0" w:line="240" w:lineRule="auto"/>
        <w:rPr>
          <w:rFonts w:asciiTheme="majorHAnsi" w:hAnsiTheme="majorHAnsi"/>
          <w:szCs w:val="23"/>
        </w:rPr>
      </w:pPr>
      <w:r>
        <w:rPr>
          <w:rFonts w:asciiTheme="majorHAnsi" w:hAnsiTheme="majorHAnsi"/>
          <w:szCs w:val="23"/>
        </w:rPr>
        <w:t xml:space="preserve">ECON </w:t>
      </w:r>
      <w:r w:rsidRPr="00671B0B">
        <w:rPr>
          <w:rFonts w:asciiTheme="majorHAnsi" w:hAnsiTheme="majorHAnsi"/>
          <w:szCs w:val="23"/>
        </w:rPr>
        <w:t>333: Economic Development: Comparative Third World Strategies</w:t>
      </w:r>
    </w:p>
    <w:p w14:paraId="1D1B4C61" w14:textId="77777777" w:rsidR="000451DA" w:rsidRDefault="000451DA" w:rsidP="000451DA">
      <w:pPr>
        <w:pStyle w:val="ListParagraph"/>
        <w:numPr>
          <w:ilvl w:val="0"/>
          <w:numId w:val="4"/>
        </w:numPr>
        <w:spacing w:before="40" w:after="0" w:line="240" w:lineRule="auto"/>
        <w:rPr>
          <w:rFonts w:asciiTheme="majorHAnsi" w:hAnsiTheme="majorHAnsi"/>
          <w:szCs w:val="23"/>
        </w:rPr>
      </w:pPr>
      <w:r>
        <w:rPr>
          <w:rFonts w:asciiTheme="majorHAnsi" w:hAnsiTheme="majorHAnsi"/>
          <w:szCs w:val="23"/>
        </w:rPr>
        <w:t>ENGL 233: Postcolonial Literature</w:t>
      </w:r>
    </w:p>
    <w:p w14:paraId="3B4DD9EA" w14:textId="09252787" w:rsidR="000451DA" w:rsidRDefault="000451DA" w:rsidP="000451DA">
      <w:pPr>
        <w:pStyle w:val="ListParagraph"/>
        <w:numPr>
          <w:ilvl w:val="0"/>
          <w:numId w:val="4"/>
        </w:numPr>
        <w:spacing w:before="40" w:after="0" w:line="240" w:lineRule="auto"/>
        <w:rPr>
          <w:rFonts w:asciiTheme="majorHAnsi" w:hAnsiTheme="majorHAnsi"/>
          <w:szCs w:val="23"/>
        </w:rPr>
      </w:pPr>
      <w:r>
        <w:rPr>
          <w:rFonts w:asciiTheme="majorHAnsi" w:hAnsiTheme="majorHAnsi"/>
          <w:szCs w:val="23"/>
        </w:rPr>
        <w:t xml:space="preserve">GLST 210: </w:t>
      </w:r>
      <w:r w:rsidR="00C5495E">
        <w:rPr>
          <w:rFonts w:asciiTheme="majorHAnsi" w:hAnsiTheme="majorHAnsi"/>
          <w:szCs w:val="23"/>
        </w:rPr>
        <w:t>Contemporary Global Issues: Migration, Poverty, and Conflict</w:t>
      </w:r>
    </w:p>
    <w:p w14:paraId="34ADB416" w14:textId="77777777" w:rsidR="000451DA" w:rsidRPr="00671B0B" w:rsidRDefault="000451DA" w:rsidP="000451DA">
      <w:pPr>
        <w:pStyle w:val="ListParagraph"/>
        <w:numPr>
          <w:ilvl w:val="0"/>
          <w:numId w:val="4"/>
        </w:numPr>
        <w:spacing w:before="40" w:after="0" w:line="240" w:lineRule="auto"/>
        <w:rPr>
          <w:rFonts w:asciiTheme="majorHAnsi" w:hAnsiTheme="majorHAnsi"/>
          <w:szCs w:val="23"/>
        </w:rPr>
      </w:pPr>
      <w:r w:rsidRPr="00671B0B">
        <w:rPr>
          <w:rFonts w:asciiTheme="majorHAnsi" w:hAnsiTheme="majorHAnsi"/>
          <w:szCs w:val="23"/>
        </w:rPr>
        <w:t>HIST 215: Modern World History</w:t>
      </w:r>
    </w:p>
    <w:p w14:paraId="06E26DD0" w14:textId="40557159" w:rsidR="000451DA" w:rsidRDefault="00A108CA" w:rsidP="000451DA">
      <w:pPr>
        <w:pStyle w:val="ListParagraph"/>
        <w:numPr>
          <w:ilvl w:val="0"/>
          <w:numId w:val="4"/>
        </w:numPr>
        <w:spacing w:before="40" w:after="0" w:line="240" w:lineRule="auto"/>
        <w:rPr>
          <w:rFonts w:asciiTheme="majorHAnsi" w:hAnsiTheme="majorHAnsi"/>
          <w:szCs w:val="23"/>
        </w:rPr>
      </w:pPr>
      <w:r>
        <w:rPr>
          <w:rFonts w:asciiTheme="majorHAnsi" w:hAnsiTheme="majorHAnsi"/>
          <w:szCs w:val="23"/>
        </w:rPr>
        <w:t>RELI 230</w:t>
      </w:r>
      <w:r w:rsidR="001C743D">
        <w:rPr>
          <w:rFonts w:asciiTheme="majorHAnsi" w:hAnsiTheme="majorHAnsi"/>
          <w:szCs w:val="23"/>
        </w:rPr>
        <w:t>: Religion and Culture</w:t>
      </w:r>
    </w:p>
    <w:p w14:paraId="61815301" w14:textId="77777777" w:rsidR="000451DA" w:rsidRPr="00050476" w:rsidRDefault="000451DA" w:rsidP="000451DA">
      <w:pPr>
        <w:spacing w:before="40"/>
        <w:ind w:left="547"/>
        <w:rPr>
          <w:rFonts w:asciiTheme="majorHAnsi" w:hAnsiTheme="majorHAnsi"/>
          <w:b/>
          <w:sz w:val="20"/>
          <w:szCs w:val="20"/>
          <w:u w:val="single"/>
        </w:rPr>
      </w:pPr>
    </w:p>
    <w:p w14:paraId="1CE1B59F" w14:textId="77777777" w:rsidR="006104AD" w:rsidRDefault="000451DA" w:rsidP="006104AD">
      <w:pPr>
        <w:spacing w:before="40"/>
        <w:ind w:left="547"/>
        <w:rPr>
          <w:rFonts w:asciiTheme="majorHAnsi" w:hAnsiTheme="majorHAnsi"/>
          <w:b/>
          <w:szCs w:val="23"/>
          <w:u w:val="single"/>
        </w:rPr>
      </w:pPr>
      <w:r w:rsidRPr="00CD1D63">
        <w:rPr>
          <w:rFonts w:asciiTheme="majorHAnsi" w:hAnsiTheme="majorHAnsi"/>
          <w:b/>
          <w:szCs w:val="23"/>
          <w:u w:val="single"/>
        </w:rPr>
        <w:t>And choose 2 additional electives</w:t>
      </w:r>
      <w:r w:rsidR="006104AD">
        <w:rPr>
          <w:rFonts w:asciiTheme="majorHAnsi" w:hAnsiTheme="majorHAnsi"/>
          <w:b/>
          <w:szCs w:val="23"/>
          <w:u w:val="single"/>
        </w:rPr>
        <w:t xml:space="preserve"> (8 credits) from the above list </w:t>
      </w:r>
      <w:bookmarkStart w:id="0" w:name="_GoBack"/>
      <w:r w:rsidR="006104AD" w:rsidRPr="00B67688">
        <w:rPr>
          <w:rFonts w:asciiTheme="majorHAnsi" w:hAnsiTheme="majorHAnsi"/>
          <w:b/>
          <w:i/>
          <w:szCs w:val="23"/>
          <w:u w:val="single"/>
        </w:rPr>
        <w:t>or</w:t>
      </w:r>
      <w:bookmarkEnd w:id="0"/>
      <w:r w:rsidR="006104AD">
        <w:rPr>
          <w:rFonts w:asciiTheme="majorHAnsi" w:hAnsiTheme="majorHAnsi"/>
          <w:b/>
          <w:szCs w:val="23"/>
          <w:u w:val="single"/>
        </w:rPr>
        <w:t>:</w:t>
      </w:r>
    </w:p>
    <w:p w14:paraId="73E2C7AF" w14:textId="1A26B01B" w:rsidR="006104AD" w:rsidRDefault="006104AD" w:rsidP="006104AD">
      <w:pPr>
        <w:pStyle w:val="ListParagraph"/>
        <w:numPr>
          <w:ilvl w:val="0"/>
          <w:numId w:val="12"/>
        </w:numPr>
        <w:spacing w:before="40"/>
        <w:rPr>
          <w:rFonts w:asciiTheme="majorHAnsi" w:hAnsiTheme="majorHAnsi"/>
          <w:szCs w:val="23"/>
        </w:rPr>
      </w:pPr>
      <w:r>
        <w:rPr>
          <w:rFonts w:asciiTheme="majorHAnsi" w:hAnsiTheme="majorHAnsi"/>
          <w:szCs w:val="23"/>
        </w:rPr>
        <w:t>Any course that fulfills the Cross Cultural (C) element of the General Education Program.</w:t>
      </w:r>
    </w:p>
    <w:p w14:paraId="3ACE7A05" w14:textId="1C02AF54" w:rsidR="006104AD" w:rsidRDefault="006104AD" w:rsidP="006104AD">
      <w:pPr>
        <w:pStyle w:val="ListParagraph"/>
        <w:numPr>
          <w:ilvl w:val="0"/>
          <w:numId w:val="12"/>
        </w:numPr>
        <w:spacing w:before="40"/>
        <w:rPr>
          <w:rFonts w:asciiTheme="majorHAnsi" w:hAnsiTheme="majorHAnsi"/>
          <w:szCs w:val="23"/>
        </w:rPr>
      </w:pPr>
      <w:r>
        <w:rPr>
          <w:rFonts w:asciiTheme="majorHAnsi" w:hAnsiTheme="majorHAnsi"/>
          <w:szCs w:val="23"/>
        </w:rPr>
        <w:t>Approved, semester-long study-away programs may be substituted for some of all of these credits.</w:t>
      </w:r>
    </w:p>
    <w:p w14:paraId="62621F9E" w14:textId="12F1F3A3" w:rsidR="000451DA" w:rsidRPr="006104AD" w:rsidRDefault="005D75AF" w:rsidP="006104AD">
      <w:pPr>
        <w:ind w:left="1530"/>
        <w:rPr>
          <w:rFonts w:asciiTheme="majorHAnsi" w:hAnsiTheme="majorHAnsi"/>
          <w:szCs w:val="23"/>
        </w:rPr>
      </w:pPr>
      <w:r w:rsidRPr="00CD1D63">
        <w:rPr>
          <w:rFonts w:asciiTheme="majorHAnsi" w:hAnsiTheme="majorHAnsi"/>
          <w:noProof/>
          <w:szCs w:val="23"/>
        </w:rPr>
        <w:lastRenderedPageBreak/>
        <mc:AlternateContent>
          <mc:Choice Requires="wps">
            <w:drawing>
              <wp:anchor distT="0" distB="0" distL="114300" distR="114300" simplePos="0" relativeHeight="251666944" behindDoc="0" locked="0" layoutInCell="1" allowOverlap="1" wp14:anchorId="1A1D5961" wp14:editId="7CAE30DB">
                <wp:simplePos x="0" y="0"/>
                <wp:positionH relativeFrom="column">
                  <wp:posOffset>114300</wp:posOffset>
                </wp:positionH>
                <wp:positionV relativeFrom="paragraph">
                  <wp:posOffset>86360</wp:posOffset>
                </wp:positionV>
                <wp:extent cx="660400" cy="713740"/>
                <wp:effectExtent l="0" t="25400" r="25400" b="7366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713740"/>
                        </a:xfrm>
                        <a:prstGeom prst="rect">
                          <a:avLst/>
                        </a:prstGeom>
                        <a:noFill/>
                        <a:ln w="9525">
                          <a:noFill/>
                          <a:miter lim="800000"/>
                          <a:headEnd/>
                          <a:tailEnd/>
                        </a:ln>
                        <a:effectLst>
                          <a:outerShdw blurRad="50800" dist="38100" dir="2700000" algn="tl" rotWithShape="0">
                            <a:prstClr val="black">
                              <a:alpha val="40000"/>
                            </a:prstClr>
                          </a:outerShdw>
                        </a:effectLst>
                      </wps:spPr>
                      <wps:txbx>
                        <w:txbxContent>
                          <w:p w14:paraId="62286838" w14:textId="77777777" w:rsidR="00C70407" w:rsidRDefault="00C70407" w:rsidP="000451DA">
                            <w:pPr>
                              <w:jc w:val="center"/>
                              <w:rPr>
                                <w:b/>
                                <w:i/>
                                <w:sz w:val="28"/>
                                <w:szCs w:val="23"/>
                              </w:rPr>
                            </w:pPr>
                            <w:r>
                              <w:rPr>
                                <w:b/>
                                <w:i/>
                                <w:sz w:val="28"/>
                                <w:szCs w:val="23"/>
                              </w:rPr>
                              <w:t>Peace</w:t>
                            </w:r>
                          </w:p>
                          <w:p w14:paraId="43331B8A" w14:textId="77777777" w:rsidR="00C70407" w:rsidRDefault="00C70407" w:rsidP="000451DA">
                            <w:pPr>
                              <w:jc w:val="center"/>
                              <w:rPr>
                                <w:b/>
                                <w:i/>
                                <w:sz w:val="28"/>
                                <w:szCs w:val="23"/>
                              </w:rPr>
                            </w:pPr>
                            <w:r>
                              <w:rPr>
                                <w:b/>
                                <w:i/>
                                <w:sz w:val="28"/>
                                <w:szCs w:val="23"/>
                              </w:rPr>
                              <w:t>Corps</w:t>
                            </w:r>
                          </w:p>
                          <w:p w14:paraId="1AB445E4" w14:textId="77777777" w:rsidR="00C70407" w:rsidRDefault="00C70407" w:rsidP="000451DA">
                            <w:pPr>
                              <w:jc w:val="center"/>
                            </w:pPr>
                            <w:r w:rsidRPr="007E4361">
                              <w:rPr>
                                <w:b/>
                                <w:i/>
                                <w:sz w:val="28"/>
                                <w:szCs w:val="23"/>
                              </w:rPr>
                              <w:t>Tip!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1D5961" id="_x0000_s1030" type="#_x0000_t202" style="position:absolute;left:0;text-align:left;margin-left:9pt;margin-top:6.8pt;width:52pt;height:56.2pt;z-index:2516669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aIRPagIAAK4EAAAOAAAAZHJzL2Uyb0RvYy54bWysVE1v2zAMvQ/YfxB0X+2kSZMadYquXYYB&#13;&#10;3QfWDjvTshwLlSVNUmJnv34UnWTBdhuWgyGK0tN7fGRubodOs530QVlT8slFzpk0wtbKbEr+7Xn9&#13;&#10;ZslZiGBq0NbIku9l4Ler169uelfIqW2trqVnCGJC0buStzG6IsuCaGUH4cI6aTDZWN9BxNBvstpD&#13;&#10;j+idzqZ5fpX11tfOWyFDwN2HMclXhN80UsTPTRNkZLrkyC3S19O3St9sdQPFxoNrlTjQgH9g0YEy&#13;&#10;+OgJ6gEisK1Xf0F1SngbbBMvhO0y2zRKSNKAaib5H2qeWnCStGBxgjuVKfw/WPFp98UzVaN3WB4D&#13;&#10;HXr0LIfI3tqBTVN5ehcKPPXk8FwccBuPktTgHq14CczY+xbMRt55b/tWQo30JulmdnZ1xAkJpOo/&#13;&#10;2hqfgW20BDQ0vku1w2owREce+5M1iYrAzaurfJZjRmBqMblczMi6DIrjZedDfC9tx9Ki5B6dJ3DY&#13;&#10;PYaYyEBxPJLeMnattCb3tWF9ya/n0zldOMt0KmJzatWVfJmn39guSeM7U9PlCEqPa3xAmwQtqe3w&#13;&#10;VdK0RYintu5Zpbf+K2Ch5zmCcVarxPNyORkD7MnpYnyEgd7gMEXNmbfxu4otNUKqSYJMMu61ZzvA&#13;&#10;nq40iJdRqHYtjJtYqZHrQTSepgLYIxmKzniSU8mc0aY4VAP1xOzYAJWt92gd0iF/cOBx0Vr/k7Me&#13;&#10;h6fk4ccWvORMfzBo//VkhgaxSMFsvphi4M8z1XkGjEAoFMzZuLyPNKFJbHB32CZrRRamfhqZHJoL&#13;&#10;h4KkHAY4Td15TKd+/82sfgEAAP//AwBQSwMEFAAGAAgAAAAhAMdXSL7fAAAADgEAAA8AAABkcnMv&#13;&#10;ZG93bnJldi54bWxMT01PwzAMvSPxHyIjcWMJnShV13RCMDhwY3xIu2Wt11YkTmmyrf33uCe42H5+&#13;&#10;8vN7xXp0VpxwCJ0nDbcLBQKp8nVHjYaP9+ebDESIhmpjPaGGCQOsy8uLwuS1P9MbnraxESxCITca&#13;&#10;2hj7XMpQtehMWPgeibmDH5yJDIdG1oM5s7izMlEqlc50xB9a0+Nji9X39ug07PBz2mR2+fJz/7Uh&#13;&#10;Ke9eJ1WlWl9fjU8rLg8rEBHH+HcBcwb2DyUb2/sj1UFYxhnnidyXKYiZTxJe7OchVSDLQv6PUf4C&#13;&#10;AAD//wMAUEsBAi0AFAAGAAgAAAAhALaDOJL+AAAA4QEAABMAAAAAAAAAAAAAAAAAAAAAAFtDb250&#13;&#10;ZW50X1R5cGVzXS54bWxQSwECLQAUAAYACAAAACEAOP0h/9YAAACUAQAACwAAAAAAAAAAAAAAAAAv&#13;&#10;AQAAX3JlbHMvLnJlbHNQSwECLQAUAAYACAAAACEADWiET2oCAACuBAAADgAAAAAAAAAAAAAAAAAu&#13;&#10;AgAAZHJzL2Uyb0RvYy54bWxQSwECLQAUAAYACAAAACEAx1dIvt8AAAAOAQAADwAAAAAAAAAAAAAA&#13;&#10;AADEBAAAZHJzL2Rvd25yZXYueG1sUEsFBgAAAAAEAAQA8wAAANAFAAAAAA==&#13;&#10;" filled="f" stroked="f">
                <v:shadow on="t" color="black" opacity="26214f" origin="-.5,-.5" offset=".74836mm,.74836mm"/>
                <v:textbox style="mso-fit-shape-to-text:t">
                  <w:txbxContent>
                    <w:p w14:paraId="62286838" w14:textId="77777777" w:rsidR="00C70407" w:rsidRDefault="00C70407" w:rsidP="000451DA">
                      <w:pPr>
                        <w:jc w:val="center"/>
                        <w:rPr>
                          <w:b/>
                          <w:i/>
                          <w:sz w:val="28"/>
                          <w:szCs w:val="23"/>
                        </w:rPr>
                      </w:pPr>
                      <w:r>
                        <w:rPr>
                          <w:b/>
                          <w:i/>
                          <w:sz w:val="28"/>
                          <w:szCs w:val="23"/>
                        </w:rPr>
                        <w:t>Peace</w:t>
                      </w:r>
                    </w:p>
                    <w:p w14:paraId="43331B8A" w14:textId="77777777" w:rsidR="00C70407" w:rsidRDefault="00C70407" w:rsidP="000451DA">
                      <w:pPr>
                        <w:jc w:val="center"/>
                        <w:rPr>
                          <w:b/>
                          <w:i/>
                          <w:sz w:val="28"/>
                          <w:szCs w:val="23"/>
                        </w:rPr>
                      </w:pPr>
                      <w:r>
                        <w:rPr>
                          <w:b/>
                          <w:i/>
                          <w:sz w:val="28"/>
                          <w:szCs w:val="23"/>
                        </w:rPr>
                        <w:t>Corps</w:t>
                      </w:r>
                    </w:p>
                    <w:p w14:paraId="1AB445E4" w14:textId="77777777" w:rsidR="00C70407" w:rsidRDefault="00C70407" w:rsidP="000451DA">
                      <w:pPr>
                        <w:jc w:val="center"/>
                      </w:pPr>
                      <w:r w:rsidRPr="007E4361">
                        <w:rPr>
                          <w:b/>
                          <w:i/>
                          <w:sz w:val="28"/>
                          <w:szCs w:val="23"/>
                        </w:rPr>
                        <w:t>Tip!</w:t>
                      </w:r>
                    </w:p>
                  </w:txbxContent>
                </v:textbox>
              </v:shape>
            </w:pict>
          </mc:Fallback>
        </mc:AlternateContent>
      </w:r>
      <w:r w:rsidR="000451DA" w:rsidRPr="00CD1D63">
        <w:rPr>
          <w:rFonts w:asciiTheme="majorHAnsi" w:hAnsiTheme="majorHAnsi"/>
          <w:i/>
          <w:szCs w:val="23"/>
        </w:rPr>
        <w:t>Prolonged intercultural experiences—such as studying or volunteering abroad, supporting new immigrant</w:t>
      </w:r>
      <w:r w:rsidR="000451DA">
        <w:rPr>
          <w:rFonts w:asciiTheme="majorHAnsi" w:hAnsiTheme="majorHAnsi"/>
          <w:i/>
          <w:szCs w:val="23"/>
        </w:rPr>
        <w:t>s</w:t>
      </w:r>
      <w:r w:rsidR="000451DA" w:rsidRPr="00CD1D63">
        <w:rPr>
          <w:rFonts w:asciiTheme="majorHAnsi" w:hAnsiTheme="majorHAnsi"/>
          <w:i/>
          <w:szCs w:val="23"/>
        </w:rPr>
        <w:t xml:space="preserve"> or refugees acculturate to the United States, or volunteering in diverse schools—would also strengthen your Peace Corps candidacy significantly. </w:t>
      </w:r>
      <w:r w:rsidR="000451DA">
        <w:rPr>
          <w:rFonts w:asciiTheme="majorHAnsi" w:hAnsiTheme="majorHAnsi"/>
          <w:i/>
          <w:szCs w:val="23"/>
        </w:rPr>
        <w:t xml:space="preserve">We encourage (but do not require) PC Prep students to take advantage of at least one of PLU’s study away programs, whether it be a semester-long program or a January term program. Many courses taken during study away fulfill some of the above requirements. Please see the PC Prep </w:t>
      </w:r>
      <w:r w:rsidR="00B67688">
        <w:rPr>
          <w:rFonts w:asciiTheme="majorHAnsi" w:hAnsiTheme="majorHAnsi"/>
          <w:i/>
          <w:szCs w:val="23"/>
        </w:rPr>
        <w:t>Program Director</w:t>
      </w:r>
      <w:r w:rsidR="000451DA">
        <w:rPr>
          <w:rFonts w:asciiTheme="majorHAnsi" w:hAnsiTheme="majorHAnsi"/>
          <w:i/>
          <w:szCs w:val="23"/>
        </w:rPr>
        <w:t xml:space="preserve"> to discuss which requirements your program may fulfill. </w:t>
      </w:r>
    </w:p>
    <w:p w14:paraId="34D691E2" w14:textId="77777777" w:rsidR="000451DA" w:rsidRPr="00CD1D63" w:rsidRDefault="000451DA" w:rsidP="000451DA">
      <w:pPr>
        <w:rPr>
          <w:rFonts w:asciiTheme="majorHAnsi" w:hAnsiTheme="majorHAnsi"/>
          <w:sz w:val="18"/>
        </w:rPr>
      </w:pPr>
    </w:p>
    <w:p w14:paraId="26A766BE" w14:textId="77777777" w:rsidR="000451DA" w:rsidRPr="00DA5122" w:rsidRDefault="000451DA" w:rsidP="000451DA">
      <w:pPr>
        <w:pStyle w:val="ListParagraph"/>
        <w:numPr>
          <w:ilvl w:val="6"/>
          <w:numId w:val="6"/>
        </w:numPr>
        <w:ind w:left="360"/>
        <w:rPr>
          <w:rFonts w:asciiTheme="majorHAnsi" w:hAnsiTheme="majorHAnsi"/>
          <w:b/>
          <w:sz w:val="40"/>
          <w:u w:val="single"/>
          <w14:shadow w14:blurRad="50800" w14:dist="38100" w14:dir="2700000" w14:sx="100000" w14:sy="100000" w14:kx="0" w14:ky="0" w14:algn="tl">
            <w14:srgbClr w14:val="000000">
              <w14:alpha w14:val="60000"/>
            </w14:srgbClr>
          </w14:shadow>
        </w:rPr>
      </w:pPr>
      <w:r w:rsidRPr="00BC0F66">
        <w:rPr>
          <w:rFonts w:asciiTheme="majorHAnsi" w:hAnsiTheme="majorHAnsi"/>
          <w:noProof/>
          <w:sz w:val="14"/>
          <w:szCs w:val="23"/>
        </w:rPr>
        <mc:AlternateContent>
          <mc:Choice Requires="wps">
            <w:drawing>
              <wp:anchor distT="0" distB="0" distL="114300" distR="114300" simplePos="0" relativeHeight="251665920" behindDoc="0" locked="0" layoutInCell="1" allowOverlap="1" wp14:anchorId="1491EA2D" wp14:editId="3CD18AC1">
                <wp:simplePos x="0" y="0"/>
                <wp:positionH relativeFrom="column">
                  <wp:posOffset>342900</wp:posOffset>
                </wp:positionH>
                <wp:positionV relativeFrom="paragraph">
                  <wp:posOffset>468169</wp:posOffset>
                </wp:positionV>
                <wp:extent cx="3733800" cy="279400"/>
                <wp:effectExtent l="38100" t="38100" r="114300" b="1206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279400"/>
                        </a:xfrm>
                        <a:prstGeom prst="rect">
                          <a:avLst/>
                        </a:prstGeom>
                        <a:solidFill>
                          <a:schemeClr val="bg1">
                            <a:lumMod val="95000"/>
                          </a:schemeClr>
                        </a:solidFill>
                        <a:ln w="3175">
                          <a:solidFill>
                            <a:srgbClr val="000000"/>
                          </a:solidFill>
                          <a:prstDash val="sysDot"/>
                          <a:miter lim="800000"/>
                          <a:headEnd/>
                          <a:tailEnd/>
                        </a:ln>
                        <a:effectLst>
                          <a:outerShdw blurRad="50800" dist="38100" dir="2700000" algn="tl" rotWithShape="0">
                            <a:prstClr val="black">
                              <a:alpha val="40000"/>
                            </a:prstClr>
                          </a:outerShdw>
                        </a:effectLst>
                      </wps:spPr>
                      <wps:txbx>
                        <w:txbxContent>
                          <w:p w14:paraId="7BB35C4E" w14:textId="77777777" w:rsidR="00C70407" w:rsidRPr="00CD1D63" w:rsidRDefault="00C70407" w:rsidP="000451DA">
                            <w:pPr>
                              <w:rPr>
                                <w:rFonts w:asciiTheme="majorHAnsi" w:hAnsiTheme="majorHAnsi"/>
                                <w:b/>
                              </w:rPr>
                            </w:pPr>
                            <w:r w:rsidRPr="00CD1D63">
                              <w:rPr>
                                <w:rFonts w:asciiTheme="majorHAnsi" w:hAnsiTheme="majorHAnsi"/>
                                <w:b/>
                              </w:rPr>
                              <w:t>Resume and interview support + Leadership experience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91EA2D" id="_x0000_s1031" type="#_x0000_t202" style="position:absolute;left:0;text-align:left;margin-left:27pt;margin-top:36.85pt;width:294pt;height:2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Fnz6ngIAAD0FAAAOAAAAZHJzL2Uyb0RvYy54bWysVE1v3CAQvVfqf0DcG3u/sokVb5Rmm6pS&#13;&#10;+qEmVc9jwDYKBhfY9W5/fQfYuE57q3pBDAxvZt684er60CmyF9ZJo0s6O8spEZoZLnVT0m+Pd28u&#13;&#10;KHEeNAdltCjpUTh6vXn96mroCzE3rVFcWIIg2hVDX9LW+77IMsda0YE7M73QeFkb24FH0zYZtzAg&#13;&#10;eqeyeZ6fZ4OxvLeGCefwdJsu6Sbi17Vg/nNdO+GJKinm5uNq41qFNdtcQdFY6FvJTmnAP2TRgdQY&#13;&#10;dITaggeys/IvqE4ya5yp/RkzXWbqWjIRa8BqZvkf1Ty00ItYC5Lj+pEm9/9g2af9F0skL+k5JRo6&#13;&#10;bNGjOHjy1hzIPLAz9K5Ap4ce3fwBj7HLsVLX3xv25Ig2ty3oRtxYa4ZWAMfsZuFlNnmacFwAqYaP&#13;&#10;hmMY2HkTgQ617QJ1SAZBdOzScexMSIXh4WK9WFzkeMXwbr6+XOI+hIDi+XVvnX8vTEfCpqQWOx/R&#13;&#10;YX/vfHJ9dgnBnFGS30mlohHUJm6VJXtAnVRNqlDtOkw1nV2u8jFkFGdwjwm8QFKaDJjtbL1KHL2I&#13;&#10;YptqjIFoE8CpW8hyC65Ncd3RbY1PMu2kx1lRsispcnF6DkXg/J3mWCMUHqRKe6RG6XAk4hQgCcEw&#13;&#10;O4R4aPlAKrWzXwH7vsojsVwG2hYXs8Aylzgi83UKQkA1ONteUWKN/y59G3UZehQgQ75jWZUC9pR4&#13;&#10;V30LqQZs1sjdyTsyNyYTrUmeUTlBLEk2/lAdokRXz4KsDD+ilDCdqBf8f3DTGvuTkgFnuaTuxw6s&#13;&#10;oER90CjHy9lyGYY/GsvVeo6Gnd5U0xvQDKGwYErS9tbHDyMUq80NyraWUVFB3ykTLCAYOKOxlNN/&#13;&#10;Ej6BqR29fv96m18AAAD//wMAUEsDBBQABgAIAAAAIQBxP9aS5AAAAA4BAAAPAAAAZHJzL2Rvd25y&#13;&#10;ZXYueG1sTI9PT8MwDMXvSHyHyEjcWLqurKhrOvFHkxA3tmmIW9aEppA4VZJtZZ8ec4KLJfvZz+9X&#13;&#10;L0dn2VGH2HsUMJ1kwDS2XvXYCdhuVjd3wGKSqKT1qAV86wjL5vKilpXyJ3zVx3XqGJlgrKQAk9JQ&#13;&#10;cR5bo52MEz9oJO3DBycTtaHjKsgTmTvL8yybcyd7pA9GDvrR6PZrfXACNqu3h9l5p+zL+1mF1hTh&#13;&#10;+TMPQlxfjU8LKvcLYEmP6e8CfhkoPzQUbO8PqCKzAm4L4kkCylkJjPR5kdNgT4vTsgTe1Pw/RvMD&#13;&#10;AAD//wMAUEsBAi0AFAAGAAgAAAAhALaDOJL+AAAA4QEAABMAAAAAAAAAAAAAAAAAAAAAAFtDb250&#13;&#10;ZW50X1R5cGVzXS54bWxQSwECLQAUAAYACAAAACEAOP0h/9YAAACUAQAACwAAAAAAAAAAAAAAAAAv&#13;&#10;AQAAX3JlbHMvLnJlbHNQSwECLQAUAAYACAAAACEAMxZ8+p4CAAA9BQAADgAAAAAAAAAAAAAAAAAu&#13;&#10;AgAAZHJzL2Uyb0RvYy54bWxQSwECLQAUAAYACAAAACEAcT/WkuQAAAAOAQAADwAAAAAAAAAAAAAA&#13;&#10;AAD4BAAAZHJzL2Rvd25yZXYueG1sUEsFBgAAAAAEAAQA8wAAAAkGAAAAAA==&#13;&#10;" fillcolor="#f2f2f2 [3052]" strokeweight=".25pt">
                <v:stroke dashstyle="1 1"/>
                <v:shadow on="t" color="black" opacity="26214f" origin="-.5,-.5" offset=".74836mm,.74836mm"/>
                <v:textbox>
                  <w:txbxContent>
                    <w:p w14:paraId="7BB35C4E" w14:textId="77777777" w:rsidR="00C70407" w:rsidRPr="00CD1D63" w:rsidRDefault="00C70407" w:rsidP="000451DA">
                      <w:pPr>
                        <w:rPr>
                          <w:rFonts w:asciiTheme="majorHAnsi" w:hAnsiTheme="majorHAnsi"/>
                          <w:b/>
                        </w:rPr>
                      </w:pPr>
                      <w:r w:rsidRPr="00CD1D63">
                        <w:rPr>
                          <w:rFonts w:asciiTheme="majorHAnsi" w:hAnsiTheme="majorHAnsi"/>
                          <w:b/>
                        </w:rPr>
                        <w:t>Resume and interview support + Leadership experience</w:t>
                      </w:r>
                    </w:p>
                  </w:txbxContent>
                </v:textbox>
              </v:shape>
            </w:pict>
          </mc:Fallback>
        </mc:AlternateContent>
      </w:r>
      <w:r w:rsidRPr="00801BD2">
        <w:rPr>
          <w:rFonts w:asciiTheme="majorHAnsi" w:hAnsiTheme="majorHAnsi"/>
          <w:b/>
          <w:sz w:val="40"/>
          <w:u w:val="single"/>
          <w14:shadow w14:blurRad="50800" w14:dist="38100" w14:dir="2700000" w14:sx="100000" w14:sy="100000" w14:kx="0" w14:ky="0" w14:algn="tl">
            <w14:srgbClr w14:val="000000">
              <w14:alpha w14:val="60000"/>
            </w14:srgbClr>
          </w14:shadow>
        </w:rPr>
        <w:t xml:space="preserve">Professional </w:t>
      </w:r>
      <w:r w:rsidRPr="00DA5122">
        <w:rPr>
          <w:rFonts w:asciiTheme="majorHAnsi" w:hAnsiTheme="majorHAnsi"/>
          <w:b/>
          <w:sz w:val="40"/>
          <w:u w:val="single"/>
          <w14:shadow w14:blurRad="50800" w14:dist="38100" w14:dir="2700000" w14:sx="100000" w14:sy="100000" w14:kx="0" w14:ky="0" w14:algn="tl">
            <w14:srgbClr w14:val="000000">
              <w14:alpha w14:val="60000"/>
            </w14:srgbClr>
          </w14:shadow>
        </w:rPr>
        <w:t>and leadership development</w:t>
      </w:r>
    </w:p>
    <w:p w14:paraId="7F1D401E" w14:textId="77777777" w:rsidR="000451DA" w:rsidRPr="00BC0F66" w:rsidRDefault="000451DA" w:rsidP="000451DA">
      <w:pPr>
        <w:spacing w:before="40"/>
        <w:ind w:left="547"/>
        <w:rPr>
          <w:rFonts w:asciiTheme="majorHAnsi" w:hAnsiTheme="majorHAnsi"/>
          <w:sz w:val="14"/>
          <w:szCs w:val="23"/>
        </w:rPr>
      </w:pPr>
    </w:p>
    <w:p w14:paraId="2031A87A" w14:textId="77777777" w:rsidR="000451DA" w:rsidRPr="00DA5122" w:rsidRDefault="000451DA" w:rsidP="000451DA">
      <w:pPr>
        <w:spacing w:before="40"/>
        <w:ind w:left="547"/>
        <w:rPr>
          <w:rFonts w:asciiTheme="majorHAnsi" w:hAnsiTheme="majorHAnsi"/>
          <w:szCs w:val="23"/>
        </w:rPr>
      </w:pPr>
    </w:p>
    <w:p w14:paraId="2C190140" w14:textId="46C0A9B8" w:rsidR="000451DA" w:rsidRPr="00DA5122" w:rsidRDefault="000451DA" w:rsidP="000451DA">
      <w:pPr>
        <w:spacing w:before="40"/>
        <w:ind w:left="547"/>
        <w:rPr>
          <w:rFonts w:asciiTheme="majorHAnsi" w:hAnsiTheme="majorHAnsi"/>
          <w:szCs w:val="23"/>
        </w:rPr>
      </w:pPr>
      <w:r w:rsidRPr="00DA5122">
        <w:rPr>
          <w:rFonts w:asciiTheme="majorHAnsi" w:hAnsiTheme="majorHAnsi"/>
          <w:szCs w:val="23"/>
        </w:rPr>
        <w:t xml:space="preserve">International development is a highly professional sector. It is difficult to break into and demands great initiative and leadership </w:t>
      </w:r>
      <w:r>
        <w:rPr>
          <w:rFonts w:asciiTheme="majorHAnsi" w:hAnsiTheme="majorHAnsi"/>
          <w:szCs w:val="23"/>
        </w:rPr>
        <w:t>to advance professionally within</w:t>
      </w:r>
      <w:r w:rsidRPr="00DA5122">
        <w:rPr>
          <w:rFonts w:asciiTheme="majorHAnsi" w:hAnsiTheme="majorHAnsi"/>
          <w:szCs w:val="23"/>
        </w:rPr>
        <w:t xml:space="preserve"> </w:t>
      </w:r>
      <w:r>
        <w:rPr>
          <w:rFonts w:asciiTheme="majorHAnsi" w:hAnsiTheme="majorHAnsi"/>
          <w:szCs w:val="23"/>
        </w:rPr>
        <w:t>the field</w:t>
      </w:r>
      <w:r w:rsidRPr="00DA5122">
        <w:rPr>
          <w:rFonts w:asciiTheme="majorHAnsi" w:hAnsiTheme="majorHAnsi"/>
          <w:szCs w:val="23"/>
        </w:rPr>
        <w:t xml:space="preserve">. PC Prep requires </w:t>
      </w:r>
      <w:r w:rsidRPr="00DA5122">
        <w:rPr>
          <w:rFonts w:asciiTheme="majorHAnsi" w:hAnsiTheme="majorHAnsi"/>
          <w:b/>
          <w:szCs w:val="23"/>
        </w:rPr>
        <w:t>three specific activities</w:t>
      </w:r>
      <w:r w:rsidRPr="00DA5122">
        <w:rPr>
          <w:rFonts w:asciiTheme="majorHAnsi" w:hAnsiTheme="majorHAnsi"/>
          <w:szCs w:val="23"/>
        </w:rPr>
        <w:t xml:space="preserve"> that will strengthen your candidacy for the Peace Corps (or any other professional endeavor)</w:t>
      </w:r>
      <w:r w:rsidR="006104AD">
        <w:rPr>
          <w:rFonts w:asciiTheme="majorHAnsi" w:hAnsiTheme="majorHAnsi"/>
          <w:szCs w:val="23"/>
        </w:rPr>
        <w:t xml:space="preserve">. All these must be certified by the program </w:t>
      </w:r>
      <w:r w:rsidR="00B67688">
        <w:rPr>
          <w:rFonts w:asciiTheme="majorHAnsi" w:hAnsiTheme="majorHAnsi"/>
          <w:szCs w:val="23"/>
        </w:rPr>
        <w:t>director</w:t>
      </w:r>
      <w:r w:rsidRPr="00DA5122">
        <w:rPr>
          <w:rFonts w:asciiTheme="majorHAnsi" w:hAnsiTheme="majorHAnsi"/>
          <w:szCs w:val="23"/>
        </w:rPr>
        <w:t>:</w:t>
      </w:r>
    </w:p>
    <w:p w14:paraId="5651BF2D" w14:textId="2113BED1" w:rsidR="000451DA" w:rsidRPr="00DA5122" w:rsidRDefault="000451DA" w:rsidP="000451DA">
      <w:pPr>
        <w:pStyle w:val="ListParagraph"/>
        <w:numPr>
          <w:ilvl w:val="0"/>
          <w:numId w:val="5"/>
        </w:numPr>
        <w:tabs>
          <w:tab w:val="left" w:pos="1440"/>
          <w:tab w:val="left" w:pos="1530"/>
        </w:tabs>
        <w:spacing w:after="0" w:line="240" w:lineRule="auto"/>
        <w:ind w:left="1440"/>
        <w:rPr>
          <w:rFonts w:asciiTheme="majorHAnsi" w:hAnsiTheme="majorHAnsi"/>
          <w:szCs w:val="23"/>
        </w:rPr>
      </w:pPr>
      <w:r w:rsidRPr="00DA5122">
        <w:rPr>
          <w:rFonts w:asciiTheme="majorHAnsi" w:hAnsiTheme="majorHAnsi"/>
          <w:szCs w:val="23"/>
        </w:rPr>
        <w:t xml:space="preserve">Have your </w:t>
      </w:r>
      <w:r w:rsidRPr="00DA5122">
        <w:rPr>
          <w:rFonts w:asciiTheme="majorHAnsi" w:hAnsiTheme="majorHAnsi"/>
          <w:b/>
          <w:szCs w:val="23"/>
        </w:rPr>
        <w:t>resume</w:t>
      </w:r>
      <w:r w:rsidRPr="00DA5122">
        <w:rPr>
          <w:rFonts w:asciiTheme="majorHAnsi" w:hAnsiTheme="majorHAnsi"/>
          <w:szCs w:val="23"/>
        </w:rPr>
        <w:t xml:space="preserve"> critiqued by someone in </w:t>
      </w:r>
      <w:hyperlink r:id="rId54" w:history="1">
        <w:r w:rsidR="00CF0A39" w:rsidRPr="00CF0A39">
          <w:rPr>
            <w:rStyle w:val="Hyperlink"/>
            <w:rFonts w:asciiTheme="majorHAnsi" w:hAnsiTheme="majorHAnsi"/>
            <w:szCs w:val="23"/>
          </w:rPr>
          <w:t xml:space="preserve">Alumni and Student </w:t>
        </w:r>
        <w:r w:rsidRPr="00CF0A39">
          <w:rPr>
            <w:rStyle w:val="Hyperlink"/>
            <w:rFonts w:asciiTheme="majorHAnsi" w:hAnsiTheme="majorHAnsi"/>
            <w:szCs w:val="23"/>
          </w:rPr>
          <w:t>Connections</w:t>
        </w:r>
      </w:hyperlink>
      <w:r w:rsidRPr="00DA5122">
        <w:rPr>
          <w:rFonts w:asciiTheme="majorHAnsi" w:hAnsiTheme="majorHAnsi"/>
          <w:szCs w:val="23"/>
        </w:rPr>
        <w:t>.</w:t>
      </w:r>
    </w:p>
    <w:p w14:paraId="192013C4" w14:textId="23C83E66" w:rsidR="000451DA" w:rsidRPr="00DA5122" w:rsidRDefault="000451DA" w:rsidP="000451DA">
      <w:pPr>
        <w:pStyle w:val="ListParagraph"/>
        <w:numPr>
          <w:ilvl w:val="0"/>
          <w:numId w:val="5"/>
        </w:numPr>
        <w:tabs>
          <w:tab w:val="left" w:pos="1440"/>
          <w:tab w:val="left" w:pos="1530"/>
        </w:tabs>
        <w:spacing w:after="0" w:line="240" w:lineRule="auto"/>
        <w:ind w:left="1440"/>
        <w:rPr>
          <w:rFonts w:asciiTheme="majorHAnsi" w:hAnsiTheme="majorHAnsi"/>
          <w:szCs w:val="23"/>
        </w:rPr>
      </w:pPr>
      <w:r w:rsidRPr="00DA5122">
        <w:rPr>
          <w:rFonts w:asciiTheme="majorHAnsi" w:hAnsiTheme="majorHAnsi"/>
          <w:szCs w:val="23"/>
        </w:rPr>
        <w:t xml:space="preserve">Attend a workshop or class on </w:t>
      </w:r>
      <w:r w:rsidRPr="00DA5122">
        <w:rPr>
          <w:rFonts w:asciiTheme="majorHAnsi" w:hAnsiTheme="majorHAnsi"/>
          <w:b/>
          <w:szCs w:val="23"/>
        </w:rPr>
        <w:t>interview skills</w:t>
      </w:r>
      <w:r w:rsidRPr="00DA5122">
        <w:rPr>
          <w:rFonts w:asciiTheme="majorHAnsi" w:hAnsiTheme="majorHAnsi"/>
          <w:szCs w:val="23"/>
        </w:rPr>
        <w:t xml:space="preserve"> at </w:t>
      </w:r>
      <w:hyperlink r:id="rId55" w:history="1">
        <w:r w:rsidR="00CF0A39" w:rsidRPr="00CF0A39">
          <w:rPr>
            <w:rStyle w:val="Hyperlink"/>
            <w:rFonts w:asciiTheme="majorHAnsi" w:hAnsiTheme="majorHAnsi"/>
            <w:szCs w:val="23"/>
          </w:rPr>
          <w:t>Alumni and Student</w:t>
        </w:r>
        <w:r w:rsidRPr="00CF0A39">
          <w:rPr>
            <w:rStyle w:val="Hyperlink"/>
            <w:rFonts w:asciiTheme="majorHAnsi" w:hAnsiTheme="majorHAnsi"/>
            <w:szCs w:val="23"/>
          </w:rPr>
          <w:t xml:space="preserve"> Connections</w:t>
        </w:r>
      </w:hyperlink>
      <w:r w:rsidRPr="00DA5122">
        <w:rPr>
          <w:rFonts w:asciiTheme="majorHAnsi" w:hAnsiTheme="majorHAnsi"/>
          <w:szCs w:val="23"/>
        </w:rPr>
        <w:t>.</w:t>
      </w:r>
    </w:p>
    <w:p w14:paraId="5261661F" w14:textId="2DEFBFF3" w:rsidR="000451DA" w:rsidRPr="006104AD" w:rsidRDefault="000451DA" w:rsidP="000451DA">
      <w:pPr>
        <w:pStyle w:val="ListParagraph"/>
        <w:numPr>
          <w:ilvl w:val="0"/>
          <w:numId w:val="5"/>
        </w:numPr>
        <w:tabs>
          <w:tab w:val="left" w:pos="1440"/>
          <w:tab w:val="left" w:pos="1530"/>
        </w:tabs>
        <w:spacing w:after="0" w:line="240" w:lineRule="auto"/>
        <w:ind w:left="1440"/>
        <w:rPr>
          <w:rFonts w:asciiTheme="majorHAnsi" w:hAnsiTheme="majorHAnsi"/>
        </w:rPr>
      </w:pPr>
      <w:r w:rsidRPr="006104AD">
        <w:rPr>
          <w:rFonts w:asciiTheme="majorHAnsi" w:hAnsiTheme="majorHAnsi"/>
          <w:szCs w:val="23"/>
        </w:rPr>
        <w:t xml:space="preserve">Develop at least one significant </w:t>
      </w:r>
      <w:r w:rsidRPr="006104AD">
        <w:rPr>
          <w:rFonts w:asciiTheme="majorHAnsi" w:hAnsiTheme="majorHAnsi"/>
          <w:b/>
          <w:szCs w:val="23"/>
        </w:rPr>
        <w:t>leadership experience</w:t>
      </w:r>
      <w:r w:rsidRPr="006104AD">
        <w:rPr>
          <w:rFonts w:asciiTheme="majorHAnsi" w:hAnsiTheme="majorHAnsi"/>
          <w:szCs w:val="23"/>
        </w:rPr>
        <w:t xml:space="preserve"> and be prepared to discuss it thoughtfully. For example, organizing a campus event, leading a work or volunteer project, or serving on the executive board of a student organization</w:t>
      </w:r>
    </w:p>
    <w:p w14:paraId="7D9781C8" w14:textId="77777777" w:rsidR="000451DA" w:rsidRPr="0071048E" w:rsidRDefault="000451DA" w:rsidP="000451DA">
      <w:pPr>
        <w:tabs>
          <w:tab w:val="left" w:pos="1260"/>
        </w:tabs>
        <w:rPr>
          <w:rFonts w:asciiTheme="majorHAnsi" w:hAnsiTheme="majorHAnsi"/>
        </w:rPr>
      </w:pPr>
    </w:p>
    <w:p w14:paraId="385AE3A5" w14:textId="77777777" w:rsidR="00A57176" w:rsidRDefault="00A57176"/>
    <w:sectPr w:rsidR="00A57176" w:rsidSect="006538C2">
      <w:headerReference w:type="even" r:id="rId56"/>
      <w:headerReference w:type="default" r:id="rId57"/>
      <w:footerReference w:type="even" r:id="rId58"/>
      <w:footerReference w:type="default" r:id="rId59"/>
      <w:headerReference w:type="first" r:id="rId60"/>
      <w:footerReference w:type="first" r:id="rId6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38B5BF" w14:textId="77777777" w:rsidR="005832BD" w:rsidRDefault="005832BD">
      <w:r>
        <w:separator/>
      </w:r>
    </w:p>
  </w:endnote>
  <w:endnote w:type="continuationSeparator" w:id="0">
    <w:p w14:paraId="2C0C74AC" w14:textId="77777777" w:rsidR="005832BD" w:rsidRDefault="00583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Arial"/>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4CFC0" w14:textId="77777777" w:rsidR="00C70407" w:rsidRDefault="00C70407">
    <w:pPr>
      <w:pStyle w:val="Footer"/>
      <w:jc w:val="center"/>
    </w:pPr>
  </w:p>
  <w:p w14:paraId="1262D716" w14:textId="77777777" w:rsidR="00C70407" w:rsidRDefault="00C70407">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68C35" w14:textId="77777777" w:rsidR="00C70407" w:rsidRDefault="00C704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0A276" w14:textId="77777777" w:rsidR="00C70407" w:rsidRDefault="00C704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1807790"/>
      <w:docPartObj>
        <w:docPartGallery w:val="Page Numbers (Bottom of Page)"/>
        <w:docPartUnique/>
      </w:docPartObj>
    </w:sdtPr>
    <w:sdtEndPr>
      <w:rPr>
        <w:noProof/>
      </w:rPr>
    </w:sdtEndPr>
    <w:sdtContent>
      <w:p w14:paraId="5D8BBC2A" w14:textId="77777777" w:rsidR="00C70407" w:rsidRDefault="00C70407">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54BE7D16" w14:textId="77777777" w:rsidR="00C70407" w:rsidRDefault="00C70407" w:rsidP="003F60F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64E26" w14:textId="77777777" w:rsidR="00C70407" w:rsidRDefault="00C7040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A0A39" w14:textId="77777777" w:rsidR="00C70407" w:rsidRDefault="00C7040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3157D" w14:textId="77777777" w:rsidR="00C70407" w:rsidRDefault="00C7040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805F7" w14:textId="77777777" w:rsidR="00C70407" w:rsidRDefault="00C7040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2ED47" w14:textId="77777777" w:rsidR="00C70407" w:rsidRDefault="00C7040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D1B12" w14:textId="77777777" w:rsidR="00C70407" w:rsidRDefault="00C70407">
    <w:pPr>
      <w:pStyle w:val="Footer"/>
      <w:jc w:val="center"/>
    </w:pPr>
  </w:p>
  <w:p w14:paraId="2A843205" w14:textId="77777777" w:rsidR="00C70407" w:rsidRDefault="00C70407" w:rsidP="003F60F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6E4600" w14:textId="77777777" w:rsidR="005832BD" w:rsidRDefault="005832BD">
      <w:r>
        <w:separator/>
      </w:r>
    </w:p>
  </w:footnote>
  <w:footnote w:type="continuationSeparator" w:id="0">
    <w:p w14:paraId="46629688" w14:textId="77777777" w:rsidR="005832BD" w:rsidRDefault="005832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F31E0" w14:textId="77777777" w:rsidR="00C70407" w:rsidRDefault="00C704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256FC" w14:textId="77777777" w:rsidR="00C70407" w:rsidRDefault="00C704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3FD02" w14:textId="77777777" w:rsidR="00C70407" w:rsidRDefault="00C7040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57C66" w14:textId="77777777" w:rsidR="00C70407" w:rsidRDefault="00C7040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D9CCC" w14:textId="77777777" w:rsidR="00C70407" w:rsidRDefault="00C7040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1F43E" w14:textId="77777777" w:rsidR="00C70407" w:rsidRDefault="00C7040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6721F" w14:textId="77777777" w:rsidR="00C70407" w:rsidRDefault="00C7040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C4C7D" w14:textId="77777777" w:rsidR="00C70407" w:rsidRDefault="00C7040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19563" w14:textId="77777777" w:rsidR="00C70407" w:rsidRDefault="00C704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057D7"/>
    <w:multiLevelType w:val="hybridMultilevel"/>
    <w:tmpl w:val="296670E2"/>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 w15:restartNumberingAfterBreak="0">
    <w:nsid w:val="04183958"/>
    <w:multiLevelType w:val="hybridMultilevel"/>
    <w:tmpl w:val="3104DB8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5C6EAD"/>
    <w:multiLevelType w:val="hybridMultilevel"/>
    <w:tmpl w:val="50AC6C76"/>
    <w:lvl w:ilvl="0" w:tplc="C8200F6E">
      <w:start w:val="1"/>
      <w:numFmt w:val="bullet"/>
      <w:lvlText w:val=""/>
      <w:lvlJc w:val="left"/>
      <w:pPr>
        <w:ind w:left="540" w:hanging="360"/>
      </w:pPr>
      <w:rPr>
        <w:rFonts w:ascii="Wingdings" w:hAnsi="Wingdings"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0B2424D0"/>
    <w:multiLevelType w:val="hybridMultilevel"/>
    <w:tmpl w:val="D05E551C"/>
    <w:lvl w:ilvl="0" w:tplc="C8200F6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79452B"/>
    <w:multiLevelType w:val="hybridMultilevel"/>
    <w:tmpl w:val="702CA81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F29180E"/>
    <w:multiLevelType w:val="hybridMultilevel"/>
    <w:tmpl w:val="89A4C6C2"/>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15:restartNumberingAfterBreak="0">
    <w:nsid w:val="2DA24994"/>
    <w:multiLevelType w:val="hybridMultilevel"/>
    <w:tmpl w:val="E54E9554"/>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AD52BF5"/>
    <w:multiLevelType w:val="hybridMultilevel"/>
    <w:tmpl w:val="2E10A0D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BE5593"/>
    <w:multiLevelType w:val="hybridMultilevel"/>
    <w:tmpl w:val="5B9833D6"/>
    <w:lvl w:ilvl="0" w:tplc="CF929E9E">
      <w:start w:val="1"/>
      <w:numFmt w:val="bullet"/>
      <w:lvlText w:val="–"/>
      <w:lvlJc w:val="left"/>
      <w:pPr>
        <w:ind w:left="1267" w:hanging="360"/>
      </w:pPr>
      <w:rPr>
        <w:rFonts w:ascii="Times New Roman" w:hAnsi="Times New Roman" w:cs="Times New Roman" w:hint="default"/>
        <w:sz w:val="24"/>
        <w:szCs w:val="24"/>
      </w:rPr>
    </w:lvl>
    <w:lvl w:ilvl="1" w:tplc="04090003" w:tentative="1">
      <w:start w:val="1"/>
      <w:numFmt w:val="bullet"/>
      <w:lvlText w:val="o"/>
      <w:lvlJc w:val="left"/>
      <w:pPr>
        <w:ind w:left="1987" w:hanging="360"/>
      </w:pPr>
      <w:rPr>
        <w:rFonts w:ascii="Courier New" w:hAnsi="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9" w15:restartNumberingAfterBreak="0">
    <w:nsid w:val="42FF7334"/>
    <w:multiLevelType w:val="hybridMultilevel"/>
    <w:tmpl w:val="F7F642EA"/>
    <w:lvl w:ilvl="0" w:tplc="04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0256542"/>
    <w:multiLevelType w:val="hybridMultilevel"/>
    <w:tmpl w:val="D9FE8526"/>
    <w:lvl w:ilvl="0" w:tplc="04090001">
      <w:start w:val="1"/>
      <w:numFmt w:val="bullet"/>
      <w:lvlText w:val=""/>
      <w:lvlJc w:val="left"/>
      <w:pPr>
        <w:ind w:left="1267" w:hanging="360"/>
      </w:pPr>
      <w:rPr>
        <w:rFonts w:ascii="Symbol" w:hAnsi="Symbol" w:hint="default"/>
      </w:rPr>
    </w:lvl>
    <w:lvl w:ilvl="1" w:tplc="04090003">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1" w15:restartNumberingAfterBreak="0">
    <w:nsid w:val="56A65353"/>
    <w:multiLevelType w:val="hybridMultilevel"/>
    <w:tmpl w:val="14185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0A613A"/>
    <w:multiLevelType w:val="hybridMultilevel"/>
    <w:tmpl w:val="2DE2C754"/>
    <w:lvl w:ilvl="0" w:tplc="1B2CB820">
      <w:start w:val="1"/>
      <w:numFmt w:val="decimal"/>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15:restartNumberingAfterBreak="0">
    <w:nsid w:val="5AC86B1F"/>
    <w:multiLevelType w:val="multilevel"/>
    <w:tmpl w:val="210E63B8"/>
    <w:lvl w:ilvl="0">
      <w:start w:val="4"/>
      <w:numFmt w:val="upperRoman"/>
      <w:lvlText w:val="%1."/>
      <w:lvlJc w:val="left"/>
      <w:pPr>
        <w:tabs>
          <w:tab w:val="num" w:pos="1080"/>
        </w:tabs>
        <w:ind w:left="1080" w:hanging="720"/>
      </w:pPr>
      <w:rPr>
        <w:rFonts w:hint="default"/>
      </w:rPr>
    </w:lvl>
    <w:lvl w:ilvl="1">
      <w:start w:val="4"/>
      <w:numFmt w:val="upperLetter"/>
      <w:lvlText w:val="%2."/>
      <w:lvlJc w:val="left"/>
      <w:pPr>
        <w:tabs>
          <w:tab w:val="num" w:pos="1440"/>
        </w:tabs>
        <w:ind w:left="1440" w:hanging="360"/>
      </w:pPr>
      <w:rPr>
        <w:rFonts w:hint="default"/>
        <w:b w:val="0"/>
      </w:rPr>
    </w:lvl>
    <w:lvl w:ilvl="2">
      <w:start w:val="1"/>
      <w:numFmt w:val="decimal"/>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5C1559FB"/>
    <w:multiLevelType w:val="hybridMultilevel"/>
    <w:tmpl w:val="64A0C3A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583C55"/>
    <w:multiLevelType w:val="hybridMultilevel"/>
    <w:tmpl w:val="6F380FD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610CE8"/>
    <w:multiLevelType w:val="hybridMultilevel"/>
    <w:tmpl w:val="C882BD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D3F4B5F"/>
    <w:multiLevelType w:val="hybridMultilevel"/>
    <w:tmpl w:val="7CE62658"/>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704279"/>
    <w:multiLevelType w:val="hybridMultilevel"/>
    <w:tmpl w:val="A23A0B9A"/>
    <w:lvl w:ilvl="0" w:tplc="C8200F6E">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126BD4"/>
    <w:multiLevelType w:val="hybridMultilevel"/>
    <w:tmpl w:val="C4E2B3D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CF6F0D"/>
    <w:multiLevelType w:val="hybridMultilevel"/>
    <w:tmpl w:val="CBBEABB2"/>
    <w:lvl w:ilvl="0" w:tplc="5EA20A96">
      <w:start w:val="1"/>
      <w:numFmt w:val="bullet"/>
      <w:lvlText w:val=""/>
      <w:lvlJc w:val="left"/>
      <w:pPr>
        <w:ind w:left="720" w:hanging="360"/>
      </w:pPr>
      <w:rPr>
        <w:rFonts w:ascii="Symbol" w:hAnsi="Symbol" w:hint="default"/>
        <w:sz w:val="22"/>
        <w:szCs w:val="22"/>
      </w:rPr>
    </w:lvl>
    <w:lvl w:ilvl="1" w:tplc="04090001">
      <w:start w:val="1"/>
      <w:numFmt w:val="bullet"/>
      <w:lvlText w:val=""/>
      <w:lvlJc w:val="left"/>
      <w:pPr>
        <w:ind w:left="1530" w:hanging="360"/>
      </w:pPr>
      <w:rPr>
        <w:rFonts w:ascii="Symbol" w:hAnsi="Symbol" w:hint="default"/>
      </w:rPr>
    </w:lvl>
    <w:lvl w:ilvl="2" w:tplc="7E84FC9E">
      <w:start w:val="1"/>
      <w:numFmt w:val="bullet"/>
      <w:lvlText w:val=""/>
      <w:lvlJc w:val="left"/>
      <w:pPr>
        <w:ind w:left="2160" w:hanging="360"/>
      </w:pPr>
      <w:rPr>
        <w:rFonts w:ascii="Wingdings" w:hAnsi="Wingdings" w:hint="default"/>
        <w:sz w:val="22"/>
        <w:szCs w:val="22"/>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20"/>
  </w:num>
  <w:num w:numId="4">
    <w:abstractNumId w:val="10"/>
  </w:num>
  <w:num w:numId="5">
    <w:abstractNumId w:val="12"/>
  </w:num>
  <w:num w:numId="6">
    <w:abstractNumId w:val="13"/>
  </w:num>
  <w:num w:numId="7">
    <w:abstractNumId w:val="14"/>
  </w:num>
  <w:num w:numId="8">
    <w:abstractNumId w:val="15"/>
  </w:num>
  <w:num w:numId="9">
    <w:abstractNumId w:val="6"/>
  </w:num>
  <w:num w:numId="10">
    <w:abstractNumId w:val="4"/>
  </w:num>
  <w:num w:numId="11">
    <w:abstractNumId w:val="8"/>
  </w:num>
  <w:num w:numId="12">
    <w:abstractNumId w:val="0"/>
  </w:num>
  <w:num w:numId="13">
    <w:abstractNumId w:val="7"/>
  </w:num>
  <w:num w:numId="14">
    <w:abstractNumId w:val="16"/>
  </w:num>
  <w:num w:numId="15">
    <w:abstractNumId w:val="9"/>
  </w:num>
  <w:num w:numId="16">
    <w:abstractNumId w:val="18"/>
  </w:num>
  <w:num w:numId="17">
    <w:abstractNumId w:val="19"/>
  </w:num>
  <w:num w:numId="18">
    <w:abstractNumId w:val="17"/>
  </w:num>
  <w:num w:numId="19">
    <w:abstractNumId w:val="1"/>
  </w:num>
  <w:num w:numId="20">
    <w:abstractNumId w:val="3"/>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1DA"/>
    <w:rsid w:val="00003EF8"/>
    <w:rsid w:val="00030C26"/>
    <w:rsid w:val="000451DA"/>
    <w:rsid w:val="00050476"/>
    <w:rsid w:val="001A4ED2"/>
    <w:rsid w:val="001B01AD"/>
    <w:rsid w:val="001C16FA"/>
    <w:rsid w:val="001C743D"/>
    <w:rsid w:val="001E1352"/>
    <w:rsid w:val="002205B4"/>
    <w:rsid w:val="002225FB"/>
    <w:rsid w:val="0023452E"/>
    <w:rsid w:val="00242FEA"/>
    <w:rsid w:val="002816A2"/>
    <w:rsid w:val="002B579A"/>
    <w:rsid w:val="003B7786"/>
    <w:rsid w:val="003F60FE"/>
    <w:rsid w:val="004B687F"/>
    <w:rsid w:val="004C6989"/>
    <w:rsid w:val="004E304F"/>
    <w:rsid w:val="00542DB6"/>
    <w:rsid w:val="0057464B"/>
    <w:rsid w:val="00581E65"/>
    <w:rsid w:val="005832BD"/>
    <w:rsid w:val="005834BE"/>
    <w:rsid w:val="005D75AF"/>
    <w:rsid w:val="006104AD"/>
    <w:rsid w:val="00644E96"/>
    <w:rsid w:val="00650990"/>
    <w:rsid w:val="006538C2"/>
    <w:rsid w:val="006A06BC"/>
    <w:rsid w:val="006E5B6D"/>
    <w:rsid w:val="00711BE5"/>
    <w:rsid w:val="007B0EBD"/>
    <w:rsid w:val="00824642"/>
    <w:rsid w:val="0087046A"/>
    <w:rsid w:val="008804B7"/>
    <w:rsid w:val="008C311D"/>
    <w:rsid w:val="008D7C6C"/>
    <w:rsid w:val="008F677B"/>
    <w:rsid w:val="00953856"/>
    <w:rsid w:val="009E0610"/>
    <w:rsid w:val="009E4794"/>
    <w:rsid w:val="009E61DE"/>
    <w:rsid w:val="00A108CA"/>
    <w:rsid w:val="00A30988"/>
    <w:rsid w:val="00A57176"/>
    <w:rsid w:val="00B67688"/>
    <w:rsid w:val="00BA0C8B"/>
    <w:rsid w:val="00BC6445"/>
    <w:rsid w:val="00C26823"/>
    <w:rsid w:val="00C5495E"/>
    <w:rsid w:val="00C67210"/>
    <w:rsid w:val="00C70407"/>
    <w:rsid w:val="00CC6848"/>
    <w:rsid w:val="00CF0A39"/>
    <w:rsid w:val="00E04F58"/>
    <w:rsid w:val="00E10E06"/>
    <w:rsid w:val="00ED7879"/>
    <w:rsid w:val="00EF0379"/>
    <w:rsid w:val="00F00454"/>
    <w:rsid w:val="00F533D8"/>
    <w:rsid w:val="00FC29F0"/>
    <w:rsid w:val="00FD4A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FBB358"/>
  <w14:defaultImageDpi w14:val="300"/>
  <w15:docId w15:val="{7080B7F5-1634-4A56-9E89-504285263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51D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451DA"/>
    <w:pPr>
      <w:tabs>
        <w:tab w:val="center" w:pos="4320"/>
        <w:tab w:val="right" w:pos="8640"/>
      </w:tabs>
    </w:pPr>
    <w:rPr>
      <w:lang w:val="x-none" w:eastAsia="x-none"/>
    </w:rPr>
  </w:style>
  <w:style w:type="character" w:customStyle="1" w:styleId="HeaderChar">
    <w:name w:val="Header Char"/>
    <w:basedOn w:val="DefaultParagraphFont"/>
    <w:link w:val="Header"/>
    <w:uiPriority w:val="99"/>
    <w:rsid w:val="000451DA"/>
    <w:rPr>
      <w:rFonts w:ascii="Times New Roman" w:eastAsia="Times New Roman" w:hAnsi="Times New Roman" w:cs="Times New Roman"/>
      <w:lang w:val="x-none" w:eastAsia="x-none"/>
    </w:rPr>
  </w:style>
  <w:style w:type="paragraph" w:styleId="Footer">
    <w:name w:val="footer"/>
    <w:basedOn w:val="Normal"/>
    <w:link w:val="FooterChar"/>
    <w:uiPriority w:val="99"/>
    <w:unhideWhenUsed/>
    <w:rsid w:val="000451DA"/>
    <w:pPr>
      <w:tabs>
        <w:tab w:val="center" w:pos="4320"/>
        <w:tab w:val="right" w:pos="8640"/>
      </w:tabs>
    </w:pPr>
  </w:style>
  <w:style w:type="character" w:customStyle="1" w:styleId="FooterChar">
    <w:name w:val="Footer Char"/>
    <w:basedOn w:val="DefaultParagraphFont"/>
    <w:link w:val="Footer"/>
    <w:uiPriority w:val="99"/>
    <w:rsid w:val="000451DA"/>
    <w:rPr>
      <w:rFonts w:ascii="Times New Roman" w:eastAsia="Times New Roman" w:hAnsi="Times New Roman" w:cs="Times New Roman"/>
    </w:rPr>
  </w:style>
  <w:style w:type="paragraph" w:styleId="ListParagraph">
    <w:name w:val="List Paragraph"/>
    <w:basedOn w:val="Normal"/>
    <w:uiPriority w:val="34"/>
    <w:qFormat/>
    <w:rsid w:val="000451DA"/>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0451DA"/>
    <w:rPr>
      <w:color w:val="0000FF"/>
      <w:u w:val="single"/>
    </w:rPr>
  </w:style>
  <w:style w:type="character" w:styleId="FollowedHyperlink">
    <w:name w:val="FollowedHyperlink"/>
    <w:basedOn w:val="DefaultParagraphFont"/>
    <w:uiPriority w:val="99"/>
    <w:semiHidden/>
    <w:unhideWhenUsed/>
    <w:rsid w:val="00953856"/>
    <w:rPr>
      <w:color w:val="800080" w:themeColor="followedHyperlink"/>
      <w:u w:val="single"/>
    </w:rPr>
  </w:style>
  <w:style w:type="character" w:styleId="UnresolvedMention">
    <w:name w:val="Unresolved Mention"/>
    <w:basedOn w:val="DefaultParagraphFont"/>
    <w:uiPriority w:val="99"/>
    <w:semiHidden/>
    <w:unhideWhenUsed/>
    <w:rsid w:val="009E61DE"/>
    <w:rPr>
      <w:color w:val="605E5C"/>
      <w:shd w:val="clear" w:color="auto" w:fill="E1DFDD"/>
    </w:rPr>
  </w:style>
  <w:style w:type="paragraph" w:styleId="BalloonText">
    <w:name w:val="Balloon Text"/>
    <w:basedOn w:val="Normal"/>
    <w:link w:val="BalloonTextChar"/>
    <w:uiPriority w:val="99"/>
    <w:semiHidden/>
    <w:unhideWhenUsed/>
    <w:rsid w:val="009E61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1D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66206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eacecorps.gov/volunteer/volunteer-openings/" TargetMode="External"/><Relationship Id="rId18" Type="http://schemas.openxmlformats.org/officeDocument/2006/relationships/hyperlink" Target="http://www.peacecorps.gov/volunteer/learn/whatvol/health/assignments/" TargetMode="External"/><Relationship Id="rId26" Type="http://schemas.openxmlformats.org/officeDocument/2006/relationships/hyperlink" Target="https://www.plu.edu/gender-equity" TargetMode="External"/><Relationship Id="rId39" Type="http://schemas.openxmlformats.org/officeDocument/2006/relationships/hyperlink" Target="http://www.peacecorps.gov/volunteer/learn/whatvol/agr/assignments/" TargetMode="External"/><Relationship Id="rId21" Type="http://schemas.openxmlformats.org/officeDocument/2006/relationships/header" Target="header2.xml"/><Relationship Id="rId34" Type="http://schemas.openxmlformats.org/officeDocument/2006/relationships/header" Target="header6.xml"/><Relationship Id="rId42" Type="http://schemas.openxmlformats.org/officeDocument/2006/relationships/image" Target="media/image7.png"/><Relationship Id="rId47" Type="http://schemas.openxmlformats.org/officeDocument/2006/relationships/hyperlink" Target="http://www.peacecorps.gov/volunteer/learn/whatvol/busdev_01/assignments/" TargetMode="External"/><Relationship Id="rId50" Type="http://schemas.openxmlformats.org/officeDocument/2006/relationships/hyperlink" Target="https://www.plu.edu/service/cces_programs/" TargetMode="External"/><Relationship Id="rId55" Type="http://schemas.openxmlformats.org/officeDocument/2006/relationships/hyperlink" Target="https://www.plu.edu/alumni-student-connections/career/" TargetMode="External"/><Relationship Id="rId63" Type="http://schemas.openxmlformats.org/officeDocument/2006/relationships/theme" Target="theme/theme1.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yperlink" Target="https://www.plu.edu/service/parkland-initiatives/club-keithley/" TargetMode="External"/><Relationship Id="rId29" Type="http://schemas.openxmlformats.org/officeDocument/2006/relationships/image" Target="media/image5.png"/><Relationship Id="rId11" Type="http://schemas.openxmlformats.org/officeDocument/2006/relationships/hyperlink" Target="https://www.plu.edu/alumni-student-connections/" TargetMode="External"/><Relationship Id="rId24" Type="http://schemas.openxmlformats.org/officeDocument/2006/relationships/header" Target="header3.xml"/><Relationship Id="rId32" Type="http://schemas.openxmlformats.org/officeDocument/2006/relationships/footer" Target="footer5.xml"/><Relationship Id="rId37" Type="http://schemas.openxmlformats.org/officeDocument/2006/relationships/hyperlink" Target="https://www.healthybay.org/" TargetMode="External"/><Relationship Id="rId40" Type="http://schemas.openxmlformats.org/officeDocument/2006/relationships/image" Target="media/image6.png"/><Relationship Id="rId45" Type="http://schemas.openxmlformats.org/officeDocument/2006/relationships/hyperlink" Target="https://www.plu.edu/service/parkland-initiatives/club-keithley/" TargetMode="External"/><Relationship Id="rId53" Type="http://schemas.openxmlformats.org/officeDocument/2006/relationships/hyperlink" Target="http://www.plu.edu/service" TargetMode="External"/><Relationship Id="rId58" Type="http://schemas.openxmlformats.org/officeDocument/2006/relationships/footer" Target="footer8.xml"/><Relationship Id="rId5" Type="http://schemas.openxmlformats.org/officeDocument/2006/relationships/footnotes" Target="footnotes.xml"/><Relationship Id="rId61" Type="http://schemas.openxmlformats.org/officeDocument/2006/relationships/footer" Target="footer10.xml"/><Relationship Id="rId19" Type="http://schemas.openxmlformats.org/officeDocument/2006/relationships/image" Target="media/image4.png"/><Relationship Id="rId14" Type="http://schemas.openxmlformats.org/officeDocument/2006/relationships/hyperlink" Target="http://www.peacecorps.gov/volunteer/learn/whatvol/edu_youth/assignments/" TargetMode="External"/><Relationship Id="rId22" Type="http://schemas.openxmlformats.org/officeDocument/2006/relationships/footer" Target="footer2.xml"/><Relationship Id="rId27" Type="http://schemas.openxmlformats.org/officeDocument/2006/relationships/hyperlink" Target="https://www.plu.edu/gender-equity/sapet/" TargetMode="External"/><Relationship Id="rId30" Type="http://schemas.openxmlformats.org/officeDocument/2006/relationships/header" Target="header4.xml"/><Relationship Id="rId35" Type="http://schemas.openxmlformats.org/officeDocument/2006/relationships/footer" Target="footer7.xml"/><Relationship Id="rId43" Type="http://schemas.openxmlformats.org/officeDocument/2006/relationships/hyperlink" Target="https://www.plu.edu/service/about-cces/parkland-initiatives/" TargetMode="External"/><Relationship Id="rId48" Type="http://schemas.openxmlformats.org/officeDocument/2006/relationships/image" Target="media/image8.png"/><Relationship Id="rId56" Type="http://schemas.openxmlformats.org/officeDocument/2006/relationships/header" Target="header7.xml"/><Relationship Id="rId8" Type="http://schemas.openxmlformats.org/officeDocument/2006/relationships/image" Target="media/image2.png"/><Relationship Id="rId51" Type="http://schemas.openxmlformats.org/officeDocument/2006/relationships/hyperlink" Target="http://www.tpc-habitat.org/" TargetMode="External"/><Relationship Id="rId3" Type="http://schemas.openxmlformats.org/officeDocument/2006/relationships/settings" Target="settings.xml"/><Relationship Id="rId12" Type="http://schemas.openxmlformats.org/officeDocument/2006/relationships/hyperlink" Target="https://www.peacecorps.gov/volunteer/volunteer-openings/" TargetMode="External"/><Relationship Id="rId17" Type="http://schemas.openxmlformats.org/officeDocument/2006/relationships/hyperlink" Target="https://www.plu.edu/humanities/engaged-humanities/parkland-literacy-center/" TargetMode="External"/><Relationship Id="rId25" Type="http://schemas.openxmlformats.org/officeDocument/2006/relationships/footer" Target="footer4.xml"/><Relationship Id="rId33" Type="http://schemas.openxmlformats.org/officeDocument/2006/relationships/footer" Target="footer6.xml"/><Relationship Id="rId38" Type="http://schemas.openxmlformats.org/officeDocument/2006/relationships/hyperlink" Target="https://www.metroparkstacoma.org/volunteers/" TargetMode="External"/><Relationship Id="rId46" Type="http://schemas.openxmlformats.org/officeDocument/2006/relationships/hyperlink" Target="https://www.plu.edu/humanities/engaged-humanities/parkland-literacy-center/" TargetMode="External"/><Relationship Id="rId59" Type="http://schemas.openxmlformats.org/officeDocument/2006/relationships/footer" Target="footer9.xml"/><Relationship Id="rId20" Type="http://schemas.openxmlformats.org/officeDocument/2006/relationships/header" Target="header1.xml"/><Relationship Id="rId41" Type="http://schemas.openxmlformats.org/officeDocument/2006/relationships/hyperlink" Target="http://www.peacecorps.gov/volunteer/learn/whatvol/youth/assignments/" TargetMode="External"/><Relationship Id="rId54" Type="http://schemas.openxmlformats.org/officeDocument/2006/relationships/hyperlink" Target="https://www.plu.edu/alumni-student-connections/career/"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3.png"/><Relationship Id="rId23" Type="http://schemas.openxmlformats.org/officeDocument/2006/relationships/footer" Target="footer3.xml"/><Relationship Id="rId28" Type="http://schemas.openxmlformats.org/officeDocument/2006/relationships/hyperlink" Target="http://www.peacecorps.gov/volunteer/learn/whatvol/env/assignments/" TargetMode="External"/><Relationship Id="rId36" Type="http://schemas.openxmlformats.org/officeDocument/2006/relationships/hyperlink" Target="https://www.urbanwaters.org/about-the-center/get-involved/" TargetMode="External"/><Relationship Id="rId49" Type="http://schemas.openxmlformats.org/officeDocument/2006/relationships/hyperlink" Target="https://www.plu.edu/service/about-cces/parkland-initiatives/" TargetMode="External"/><Relationship Id="rId57" Type="http://schemas.openxmlformats.org/officeDocument/2006/relationships/header" Target="header8.xml"/><Relationship Id="rId10" Type="http://schemas.openxmlformats.org/officeDocument/2006/relationships/hyperlink" Target="https://www.plu.edu/service/" TargetMode="External"/><Relationship Id="rId31" Type="http://schemas.openxmlformats.org/officeDocument/2006/relationships/header" Target="header5.xml"/><Relationship Id="rId44" Type="http://schemas.openxmlformats.org/officeDocument/2006/relationships/hyperlink" Target="https://www.plu.edu/service/students/student-fcws/" TargetMode="External"/><Relationship Id="rId52" Type="http://schemas.openxmlformats.org/officeDocument/2006/relationships/hyperlink" Target="https://www.peacecorps.gov/volunteer/is-peace-corps-right-for-me/" TargetMode="External"/><Relationship Id="rId60"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3640</Words>
  <Characters>20749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Pacific Lutheran University</Company>
  <LinksUpToDate>false</LinksUpToDate>
  <CharactersWithSpaces>24341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Wiley</dc:creator>
  <cp:keywords/>
  <dc:description/>
  <cp:lastModifiedBy>Katherine Wiley</cp:lastModifiedBy>
  <cp:revision>6</cp:revision>
  <dcterms:created xsi:type="dcterms:W3CDTF">2020-01-28T17:57:00Z</dcterms:created>
  <dcterms:modified xsi:type="dcterms:W3CDTF">2020-07-31T18:04:00Z</dcterms:modified>
</cp:coreProperties>
</file>